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91E31" w:rsidRPr="00624F47" w:rsidRDefault="00624F47">
      <w:pPr>
        <w:pStyle w:val="a3"/>
        <w:ind w:firstLine="720"/>
        <w:rPr>
          <w:lang w:val="uk-UA"/>
        </w:rPr>
      </w:pPr>
      <w:bookmarkStart w:id="0" w:name="_GoBack"/>
      <w:bookmarkEnd w:id="0"/>
      <w:proofErr w:type="spellStart"/>
      <w:r>
        <w:rPr>
          <w:lang w:val="uk-UA"/>
        </w:rPr>
        <w:t>П</w:t>
      </w:r>
      <w:r w:rsidR="00E3660B">
        <w:rPr>
          <w:lang w:val="uk-UA"/>
        </w:rPr>
        <w:t>разістоп</w:t>
      </w:r>
      <w:proofErr w:type="spellEnd"/>
    </w:p>
    <w:p w:rsidR="00F91E31" w:rsidRDefault="00B37039">
      <w:pPr>
        <w:rPr>
          <w:i/>
        </w:rPr>
      </w:pPr>
      <w:r>
        <w:rPr>
          <w:i/>
        </w:rPr>
        <w:t>Звездочной * отмечены поля обязательные для заполнения</w:t>
      </w:r>
    </w:p>
    <w:p w:rsidR="00F91E31" w:rsidRDefault="00B37039">
      <w:pPr>
        <w:rPr>
          <w:i/>
        </w:rPr>
      </w:pPr>
      <w:r>
        <w:rPr>
          <w:i/>
        </w:rPr>
        <w:t xml:space="preserve">Рекомендации по подготовке данных - </w:t>
      </w:r>
      <w:hyperlink r:id="rId5" w:anchor="heading=h.16r2bsokargd">
        <w:r>
          <w:rPr>
            <w:i/>
            <w:color w:val="1155CC"/>
            <w:u w:val="single"/>
          </w:rPr>
          <w:t>https://docs.google.com/document/d/126Saxwn38Tbk7Z1uQ8GenDbQ6RxzHcat3JYAy2g6WEQ/edit#heading=h.16r2bsokargd</w:t>
        </w:r>
      </w:hyperlink>
    </w:p>
    <w:p w:rsidR="00F91E31" w:rsidRDefault="00F91E31"/>
    <w:p w:rsidR="00F91E31" w:rsidRDefault="00624F47">
      <w:pPr>
        <w:rPr>
          <w:b/>
        </w:rPr>
      </w:pPr>
      <w:r>
        <w:rPr>
          <w:b/>
        </w:rPr>
        <w:t>Содержание - категория + 2</w:t>
      </w:r>
      <w:r w:rsidR="00B37039">
        <w:rPr>
          <w:b/>
        </w:rPr>
        <w:t xml:space="preserve"> SKU</w:t>
      </w:r>
    </w:p>
    <w:p w:rsidR="00F91E31" w:rsidRDefault="00B37039">
      <w:pPr>
        <w:pStyle w:val="1"/>
      </w:pPr>
      <w:bookmarkStart w:id="1" w:name="_liygxzkb5zb" w:colFirst="0" w:colLast="0"/>
      <w:bookmarkEnd w:id="1"/>
      <w:r>
        <w:t>Категория (</w:t>
      </w:r>
      <w:proofErr w:type="spellStart"/>
      <w:r>
        <w:t>укр</w:t>
      </w:r>
      <w:proofErr w:type="spellEnd"/>
      <w:r>
        <w:t>)</w:t>
      </w:r>
    </w:p>
    <w:tbl>
      <w:tblPr>
        <w:tblStyle w:val="a5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6"/>
        <w:gridCol w:w="4329"/>
        <w:gridCol w:w="4329"/>
      </w:tblGrid>
      <w:tr w:rsidR="00F91E31" w:rsidTr="00624F47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UA</w:t>
            </w:r>
            <w:r>
              <w:t xml:space="preserve"> (на украинском)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ENG</w:t>
            </w:r>
            <w:r>
              <w:t xml:space="preserve"> (на английском)</w:t>
            </w:r>
          </w:p>
        </w:tc>
      </w:tr>
      <w:tr w:rsidR="00F91E31" w:rsidTr="00624F47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Заголовок</w:t>
            </w:r>
            <w:r>
              <w:rPr>
                <w:sz w:val="20"/>
                <w:szCs w:val="20"/>
              </w:rPr>
              <w:t xml:space="preserve"> * </w:t>
            </w:r>
            <w:r>
              <w:rPr>
                <w:sz w:val="20"/>
                <w:szCs w:val="20"/>
              </w:rPr>
              <w:br/>
              <w:t xml:space="preserve">(название категории) 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3916CD" w:rsidRDefault="00624F47" w:rsidP="0062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="00E3660B">
              <w:rPr>
                <w:lang w:val="uk-UA"/>
              </w:rPr>
              <w:t>разістоп</w:t>
            </w:r>
            <w:proofErr w:type="spellEnd"/>
            <w:r w:rsidR="003916CD" w:rsidRPr="003916CD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суспензія</w:t>
            </w:r>
            <w:r w:rsidR="006F5DFB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>таблетки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8D2238" w:rsidRDefault="008D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Prazistop</w:t>
            </w:r>
            <w:proofErr w:type="spellEnd"/>
            <w:r>
              <w:rPr>
                <w:lang w:val="en-US"/>
              </w:rPr>
              <w:t xml:space="preserve"> suspension and tablets</w:t>
            </w:r>
          </w:p>
        </w:tc>
      </w:tr>
      <w:tr w:rsidR="00F91E31" w:rsidRPr="00F605F2" w:rsidTr="00624F47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br/>
              <w:t>(краткое описание категории)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3D08E7" w:rsidRDefault="00624F47" w:rsidP="0062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Препарати застосовують при лікувально-профілактичній дегельмінтизації</w:t>
            </w:r>
            <w:r w:rsidRPr="00624F47">
              <w:rPr>
                <w:lang w:val="uk-UA"/>
              </w:rPr>
              <w:t xml:space="preserve"> собак і котів при </w:t>
            </w:r>
            <w:proofErr w:type="spellStart"/>
            <w:r w:rsidRPr="00624F47">
              <w:rPr>
                <w:lang w:val="uk-UA"/>
              </w:rPr>
              <w:t>нематодозах</w:t>
            </w:r>
            <w:proofErr w:type="spellEnd"/>
            <w:r w:rsidRPr="00624F47">
              <w:rPr>
                <w:lang w:val="uk-UA"/>
              </w:rPr>
              <w:t xml:space="preserve">, </w:t>
            </w:r>
            <w:proofErr w:type="spellStart"/>
            <w:r w:rsidRPr="00624F47">
              <w:rPr>
                <w:lang w:val="uk-UA"/>
              </w:rPr>
              <w:t>цестодозах</w:t>
            </w:r>
            <w:proofErr w:type="spellEnd"/>
            <w:r w:rsidRPr="00624F47">
              <w:rPr>
                <w:lang w:val="uk-UA"/>
              </w:rPr>
              <w:t xml:space="preserve"> і змішаних </w:t>
            </w:r>
            <w:proofErr w:type="spellStart"/>
            <w:r w:rsidRPr="00624F47">
              <w:rPr>
                <w:lang w:val="uk-UA"/>
              </w:rPr>
              <w:t>н</w:t>
            </w:r>
            <w:r>
              <w:rPr>
                <w:lang w:val="uk-UA"/>
              </w:rPr>
              <w:t>ематодозно-цестодозних</w:t>
            </w:r>
            <w:proofErr w:type="spellEnd"/>
            <w:r>
              <w:rPr>
                <w:lang w:val="uk-UA"/>
              </w:rPr>
              <w:t xml:space="preserve"> інвазіях:</w:t>
            </w:r>
            <w:r w:rsidRPr="00624F47">
              <w:rPr>
                <w:lang w:val="uk-UA"/>
              </w:rPr>
              <w:t xml:space="preserve"> </w:t>
            </w:r>
            <w:proofErr w:type="spellStart"/>
            <w:r w:rsidRPr="00624F47">
              <w:rPr>
                <w:lang w:val="uk-UA"/>
              </w:rPr>
              <w:t>токсаскароз</w:t>
            </w:r>
            <w:proofErr w:type="spellEnd"/>
            <w:r w:rsidRPr="00624F47">
              <w:rPr>
                <w:lang w:val="uk-UA"/>
              </w:rPr>
              <w:t xml:space="preserve">, </w:t>
            </w:r>
            <w:proofErr w:type="spellStart"/>
            <w:r w:rsidRPr="00624F47">
              <w:rPr>
                <w:lang w:val="uk-UA"/>
              </w:rPr>
              <w:t>унцинаріоз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трихуроз</w:t>
            </w:r>
            <w:proofErr w:type="spellEnd"/>
            <w:r>
              <w:rPr>
                <w:lang w:val="uk-UA"/>
              </w:rPr>
              <w:t>,</w:t>
            </w:r>
            <w:r w:rsidRPr="00624F47">
              <w:rPr>
                <w:lang w:val="uk-UA"/>
              </w:rPr>
              <w:t xml:space="preserve"> анкілостомоз, ехінококоз, </w:t>
            </w:r>
            <w:proofErr w:type="spellStart"/>
            <w:r w:rsidRPr="00624F47">
              <w:rPr>
                <w:lang w:val="uk-UA"/>
              </w:rPr>
              <w:t>альвеококоз</w:t>
            </w:r>
            <w:proofErr w:type="spellEnd"/>
            <w:r w:rsidRPr="00624F47">
              <w:rPr>
                <w:lang w:val="uk-UA"/>
              </w:rPr>
              <w:t xml:space="preserve">, </w:t>
            </w:r>
            <w:proofErr w:type="spellStart"/>
            <w:r w:rsidRPr="00624F47">
              <w:rPr>
                <w:lang w:val="uk-UA"/>
              </w:rPr>
              <w:t>мезоцестоїдоз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Pr="00624F47">
              <w:rPr>
                <w:lang w:val="uk-UA"/>
              </w:rPr>
              <w:t>дипілідіоз</w:t>
            </w:r>
            <w:proofErr w:type="spellEnd"/>
            <w:r w:rsidRPr="00624F47">
              <w:rPr>
                <w:lang w:val="uk-UA"/>
              </w:rPr>
              <w:t xml:space="preserve">, </w:t>
            </w:r>
            <w:proofErr w:type="spellStart"/>
            <w:r w:rsidRPr="00624F47">
              <w:rPr>
                <w:lang w:val="uk-UA"/>
              </w:rPr>
              <w:t>дифілоботріоз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теніїдоз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8D2238" w:rsidRDefault="008D2238" w:rsidP="0027385B">
            <w:pPr>
              <w:widowControl w:val="0"/>
              <w:spacing w:before="240" w:after="24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The preparation is used </w:t>
            </w:r>
            <w:r w:rsidR="0027385B">
              <w:rPr>
                <w:lang w:val="en-US"/>
              </w:rPr>
              <w:t>in medical and</w:t>
            </w:r>
            <w:r>
              <w:rPr>
                <w:lang w:val="en-US"/>
              </w:rPr>
              <w:t xml:space="preserve"> preventive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dehelmintization</w:t>
            </w:r>
            <w:proofErr w:type="spellEnd"/>
            <w:r>
              <w:rPr>
                <w:lang w:val="en-US"/>
              </w:rPr>
              <w:t xml:space="preserve"> of cats and dogs in </w:t>
            </w:r>
            <w:r w:rsidRPr="008D2238">
              <w:rPr>
                <w:lang w:val="en-US"/>
              </w:rPr>
              <w:t xml:space="preserve">nematodes, </w:t>
            </w:r>
            <w:proofErr w:type="spellStart"/>
            <w:r w:rsidRPr="008D2238">
              <w:rPr>
                <w:lang w:val="en-US"/>
              </w:rPr>
              <w:t>cestodes</w:t>
            </w:r>
            <w:proofErr w:type="spellEnd"/>
            <w:r w:rsidRPr="008D2238">
              <w:rPr>
                <w:lang w:val="en-US"/>
              </w:rPr>
              <w:t xml:space="preserve"> and combined invasion of nematodes</w:t>
            </w:r>
            <w:r>
              <w:rPr>
                <w:lang w:val="en-US"/>
              </w:rPr>
              <w:t xml:space="preserve"> </w:t>
            </w:r>
            <w:r w:rsidRPr="008D2238">
              <w:rPr>
                <w:lang w:val="en-US"/>
              </w:rPr>
              <w:t xml:space="preserve">and </w:t>
            </w:r>
            <w:proofErr w:type="spellStart"/>
            <w:r w:rsidRPr="008D2238">
              <w:rPr>
                <w:lang w:val="en-US"/>
              </w:rPr>
              <w:t>cestodes</w:t>
            </w:r>
            <w:proofErr w:type="spellEnd"/>
            <w:r w:rsidRPr="008D2238">
              <w:rPr>
                <w:lang w:val="en-US"/>
              </w:rPr>
              <w:t xml:space="preserve">: </w:t>
            </w:r>
            <w:proofErr w:type="spellStart"/>
            <w:r w:rsidRPr="008D2238">
              <w:rPr>
                <w:lang w:val="en-US"/>
              </w:rPr>
              <w:t>toxocarosis</w:t>
            </w:r>
            <w:proofErr w:type="spellEnd"/>
            <w:r w:rsidRPr="008D2238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8D2238">
              <w:rPr>
                <w:lang w:val="en-US"/>
              </w:rPr>
              <w:t>uncinariasis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trichuriasis</w:t>
            </w:r>
            <w:proofErr w:type="spellEnd"/>
            <w:r w:rsidRPr="008D2238">
              <w:rPr>
                <w:lang w:val="en-US"/>
              </w:rPr>
              <w:t xml:space="preserve">, </w:t>
            </w:r>
            <w:proofErr w:type="spellStart"/>
            <w:r w:rsidRPr="008D2238">
              <w:rPr>
                <w:lang w:val="en-US"/>
              </w:rPr>
              <w:t>ancylostomiasis</w:t>
            </w:r>
            <w:proofErr w:type="spellEnd"/>
            <w:r w:rsidRPr="008D2238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8D2238">
              <w:rPr>
                <w:lang w:val="en-US"/>
              </w:rPr>
              <w:t>echinococcosis,</w:t>
            </w:r>
            <w:r>
              <w:rPr>
                <w:lang w:val="en-US"/>
              </w:rPr>
              <w:t xml:space="preserve"> </w:t>
            </w:r>
            <w:proofErr w:type="spellStart"/>
            <w:r w:rsidRPr="008D2238">
              <w:rPr>
                <w:lang w:val="en-US"/>
              </w:rPr>
              <w:t>alveococcosis</w:t>
            </w:r>
            <w:proofErr w:type="spellEnd"/>
            <w:r w:rsidRPr="008D2238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 w:rsidRPr="008D2238">
              <w:rPr>
                <w:lang w:val="en-US"/>
              </w:rPr>
              <w:t>mesocestoides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8D2238">
              <w:rPr>
                <w:lang w:val="en-US"/>
              </w:rPr>
              <w:t>dipylidiasis</w:t>
            </w:r>
            <w:proofErr w:type="spellEnd"/>
            <w:r w:rsidRPr="008D2238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spellStart"/>
            <w:r w:rsidRPr="008D2238">
              <w:rPr>
                <w:lang w:val="en-US"/>
              </w:rPr>
              <w:t>diphyllobothriasis</w:t>
            </w:r>
            <w:proofErr w:type="spellEnd"/>
            <w:r w:rsidRPr="008D2238">
              <w:rPr>
                <w:lang w:val="en-US"/>
              </w:rPr>
              <w:t xml:space="preserve">, </w:t>
            </w:r>
            <w:proofErr w:type="spellStart"/>
            <w:proofErr w:type="gramStart"/>
            <w:r w:rsidRPr="008D2238">
              <w:rPr>
                <w:lang w:val="en-US"/>
              </w:rPr>
              <w:t>taeniasis</w:t>
            </w:r>
            <w:proofErr w:type="spellEnd"/>
            <w:proofErr w:type="gramEnd"/>
            <w:r w:rsidRPr="008D2238">
              <w:rPr>
                <w:lang w:val="en-US"/>
              </w:rPr>
              <w:t>.</w:t>
            </w:r>
          </w:p>
        </w:tc>
      </w:tr>
      <w:tr w:rsidR="00F91E31" w:rsidTr="00624F47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Иллюстрации </w:t>
            </w:r>
            <w:r>
              <w:rPr>
                <w:sz w:val="20"/>
                <w:szCs w:val="20"/>
              </w:rPr>
              <w:t>* категории</w:t>
            </w:r>
            <w:r>
              <w:rPr>
                <w:sz w:val="20"/>
                <w:szCs w:val="20"/>
              </w:rPr>
              <w:br/>
              <w:t>(ссылка на материалы)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Tr="00624F47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 заголовок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Tr="00624F47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 описание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Tr="00624F47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Сео</w:t>
            </w:r>
            <w:proofErr w:type="spellEnd"/>
            <w:r>
              <w:rPr>
                <w:sz w:val="20"/>
                <w:szCs w:val="20"/>
              </w:rPr>
              <w:t>-текст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F74D6A" w:rsidRPr="00F169B3" w:rsidRDefault="00F74D6A" w:rsidP="00F74D6A">
      <w:pPr>
        <w:pStyle w:val="1"/>
        <w:rPr>
          <w:lang w:val="uk-UA"/>
        </w:rPr>
      </w:pPr>
      <w:bookmarkStart w:id="2" w:name="_aidsasem8mr3" w:colFirst="0" w:colLast="0"/>
      <w:bookmarkEnd w:id="2"/>
      <w:r>
        <w:t xml:space="preserve">Товар №1 – </w:t>
      </w:r>
      <w:r w:rsidR="00587255">
        <w:rPr>
          <w:lang w:val="uk-UA"/>
        </w:rPr>
        <w:t>суспензія для котів та собак 5 мл</w:t>
      </w:r>
      <w:r w:rsidR="00F169B3">
        <w:rPr>
          <w:lang w:val="uk-UA"/>
        </w:rPr>
        <w:t>.</w:t>
      </w:r>
    </w:p>
    <w:tbl>
      <w:tblPr>
        <w:tblStyle w:val="a6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2"/>
        <w:gridCol w:w="3909"/>
        <w:gridCol w:w="3783"/>
      </w:tblGrid>
      <w:tr w:rsidR="00F91E31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spacing w:line="240" w:lineRule="auto"/>
            </w:pPr>
            <w:r>
              <w:rPr>
                <w:b/>
              </w:rPr>
              <w:t>UA</w:t>
            </w:r>
            <w:r>
              <w:t xml:space="preserve"> (на украинском)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spacing w:line="240" w:lineRule="auto"/>
            </w:pPr>
            <w:r>
              <w:rPr>
                <w:b/>
              </w:rPr>
              <w:t>ENG</w:t>
            </w:r>
            <w:r>
              <w:t xml:space="preserve"> (на английском)</w:t>
            </w:r>
          </w:p>
        </w:tc>
      </w:tr>
      <w:tr w:rsidR="00F91E31" w:rsidRPr="008D2238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22625F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  <w:proofErr w:type="spellStart"/>
            <w:r w:rsidRPr="0022625F">
              <w:rPr>
                <w:shd w:val="clear" w:color="auto" w:fill="FFF2CC"/>
                <w:lang w:val="uk-UA"/>
              </w:rPr>
              <w:t>Празістоп</w:t>
            </w:r>
            <w:proofErr w:type="spellEnd"/>
            <w:r w:rsidRPr="0022625F">
              <w:rPr>
                <w:shd w:val="clear" w:color="auto" w:fill="FFF2CC"/>
                <w:lang w:val="uk-UA"/>
              </w:rPr>
              <w:t xml:space="preserve"> суспензія для котів і собак 5 мл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8D2238" w:rsidRDefault="008D2238" w:rsidP="00DD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  <w:lang w:val="en-US"/>
              </w:rPr>
            </w:pPr>
            <w:proofErr w:type="spellStart"/>
            <w:r>
              <w:rPr>
                <w:shd w:val="clear" w:color="auto" w:fill="FFF2CC"/>
                <w:lang w:val="en-US"/>
              </w:rPr>
              <w:t>Prazistop</w:t>
            </w:r>
            <w:proofErr w:type="spellEnd"/>
            <w:r>
              <w:rPr>
                <w:shd w:val="clear" w:color="auto" w:fill="FFF2CC"/>
                <w:lang w:val="en-US"/>
              </w:rPr>
              <w:t xml:space="preserve"> </w:t>
            </w:r>
            <w:r w:rsidR="00DD7CC2">
              <w:rPr>
                <w:shd w:val="clear" w:color="auto" w:fill="FFF2CC"/>
                <w:lang w:val="en-US"/>
              </w:rPr>
              <w:t xml:space="preserve">suspension </w:t>
            </w:r>
            <w:r>
              <w:rPr>
                <w:shd w:val="clear" w:color="auto" w:fill="FFF2CC"/>
                <w:lang w:val="en-US"/>
              </w:rPr>
              <w:t>for cats and dogs, 5 ml</w:t>
            </w:r>
          </w:p>
        </w:tc>
      </w:tr>
      <w:tr w:rsidR="00F91E31" w:rsidRPr="003916CD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1653C9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Серії</w:t>
            </w:r>
            <w:proofErr w:type="spellEnd"/>
            <w:r>
              <w:t xml:space="preserve"> </w:t>
            </w:r>
            <w:r w:rsidR="003A36F3">
              <w:t>–</w:t>
            </w:r>
            <w:r>
              <w:t xml:space="preserve"> </w:t>
            </w:r>
            <w:proofErr w:type="spellStart"/>
            <w:r w:rsidR="003A36F3">
              <w:rPr>
                <w:lang w:val="uk-UA"/>
              </w:rPr>
              <w:t>П</w:t>
            </w:r>
            <w:r w:rsidR="00E3660B">
              <w:rPr>
                <w:lang w:val="uk-UA"/>
              </w:rPr>
              <w:t>разістоп</w:t>
            </w:r>
            <w:proofErr w:type="spellEnd"/>
            <w:r w:rsidR="003A36F3">
              <w:rPr>
                <w:lang w:val="uk-UA"/>
              </w:rPr>
              <w:t xml:space="preserve"> </w:t>
            </w:r>
          </w:p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Каталог </w:t>
            </w:r>
            <w:proofErr w:type="spellStart"/>
            <w:r>
              <w:t>продукції</w:t>
            </w:r>
            <w:proofErr w:type="spellEnd"/>
            <w:r>
              <w:t xml:space="preserve"> - </w:t>
            </w:r>
            <w:proofErr w:type="spellStart"/>
            <w:r>
              <w:t>Ветеринарні</w:t>
            </w:r>
            <w:proofErr w:type="spellEnd"/>
            <w:r>
              <w:t xml:space="preserve"> </w:t>
            </w:r>
            <w:proofErr w:type="spellStart"/>
            <w:r>
              <w:t>препарати</w:t>
            </w:r>
            <w:proofErr w:type="spellEnd"/>
            <w:r>
              <w:t xml:space="preserve"> - </w:t>
            </w:r>
            <w:proofErr w:type="spellStart"/>
            <w:r w:rsidR="00F169B3">
              <w:rPr>
                <w:highlight w:val="yellow"/>
                <w:lang w:val="uk-UA"/>
              </w:rPr>
              <w:t>Антигельмінтні</w:t>
            </w:r>
            <w:proofErr w:type="spellEnd"/>
            <w:r w:rsidRPr="00636697">
              <w:rPr>
                <w:highlight w:val="yellow"/>
              </w:rPr>
              <w:t xml:space="preserve"> </w:t>
            </w:r>
            <w:proofErr w:type="spellStart"/>
            <w:r w:rsidRPr="00636697">
              <w:rPr>
                <w:highlight w:val="yellow"/>
              </w:rPr>
              <w:t>засоби</w:t>
            </w:r>
            <w:proofErr w:type="spellEnd"/>
          </w:p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Тварини</w:t>
            </w:r>
            <w:proofErr w:type="spellEnd"/>
            <w:r>
              <w:t xml:space="preserve"> - Для </w:t>
            </w:r>
            <w:proofErr w:type="spellStart"/>
            <w:r>
              <w:t>котів</w:t>
            </w:r>
            <w:proofErr w:type="spellEnd"/>
            <w:r>
              <w:t xml:space="preserve"> та </w:t>
            </w:r>
            <w:proofErr w:type="spellStart"/>
            <w:r>
              <w:t>кошенят</w:t>
            </w:r>
            <w:proofErr w:type="spellEnd"/>
            <w:r>
              <w:t xml:space="preserve"> - </w:t>
            </w:r>
            <w:r>
              <w:lastRenderedPageBreak/>
              <w:t xml:space="preserve">Для </w:t>
            </w:r>
            <w:proofErr w:type="spellStart"/>
            <w:r>
              <w:t>котів</w:t>
            </w:r>
            <w:proofErr w:type="spellEnd"/>
          </w:p>
          <w:p w:rsidR="00F169B3" w:rsidRDefault="00F16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Для собак та </w:t>
            </w:r>
            <w:proofErr w:type="spellStart"/>
            <w:r>
              <w:t>цуценят</w:t>
            </w:r>
            <w:proofErr w:type="spellEnd"/>
            <w:r>
              <w:t xml:space="preserve"> - Для собак</w:t>
            </w:r>
          </w:p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C2" w:rsidRPr="00EA70AC" w:rsidRDefault="00DD7CC2" w:rsidP="00DD7CC2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 xml:space="preserve">Product line 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Prazistop</w:t>
            </w:r>
            <w:proofErr w:type="spellEnd"/>
          </w:p>
          <w:p w:rsidR="00DD7CC2" w:rsidRPr="00EA70AC" w:rsidRDefault="00DD7CC2" w:rsidP="00DD7CC2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Products catalog - Veterinary preparations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–</w:t>
            </w: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Anthelmintics</w:t>
            </w:r>
            <w:proofErr w:type="spellEnd"/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  <w:p w:rsidR="00DD7CC2" w:rsidRPr="00EA70AC" w:rsidRDefault="00DD7CC2" w:rsidP="00DD7CC2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Animals - Cats and kittens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–</w:t>
            </w: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Cats</w:t>
            </w:r>
          </w:p>
          <w:p w:rsidR="00F91E31" w:rsidRPr="00DD7CC2" w:rsidRDefault="00DD7CC2" w:rsidP="00DD7CC2">
            <w:pPr>
              <w:pStyle w:val="ae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D7CC2">
              <w:rPr>
                <w:lang w:val="en-US"/>
              </w:rPr>
              <w:lastRenderedPageBreak/>
              <w:t>Dogs and</w:t>
            </w:r>
            <w:r>
              <w:rPr>
                <w:lang w:val="en-US"/>
              </w:rPr>
              <w:t xml:space="preserve"> puppies - Dogs</w:t>
            </w:r>
            <w:r w:rsidRPr="00DD7CC2">
              <w:rPr>
                <w:lang w:val="en-US"/>
              </w:rPr>
              <w:t xml:space="preserve"> </w:t>
            </w:r>
          </w:p>
        </w:tc>
      </w:tr>
      <w:tr w:rsidR="00F91E31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Артикул *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A36F3">
              <w:t>PR020028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Штрихкод</w:t>
            </w:r>
            <w:proofErr w:type="spellEnd"/>
            <w:r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  <w:r w:rsidRPr="003A36F3">
              <w:rPr>
                <w:shd w:val="clear" w:color="auto" w:fill="FFF2CC"/>
              </w:rPr>
              <w:t>4823082410552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</w:tr>
      <w:tr w:rsidR="00F91E31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1c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A36F3">
              <w:t>1111138259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RPr="0027385B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3A36F3" w:rsidRDefault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 w:rsidRPr="003A36F3">
              <w:t>Лікувально-профілактична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дегельмінтизація</w:t>
            </w:r>
            <w:proofErr w:type="spellEnd"/>
            <w:r w:rsidRPr="003A36F3">
              <w:t xml:space="preserve"> собак і </w:t>
            </w:r>
            <w:proofErr w:type="spellStart"/>
            <w:r w:rsidRPr="003A36F3">
              <w:t>котів</w:t>
            </w:r>
            <w:proofErr w:type="spellEnd"/>
            <w:r w:rsidRPr="003A36F3">
              <w:t xml:space="preserve"> при </w:t>
            </w:r>
            <w:proofErr w:type="spellStart"/>
            <w:r w:rsidRPr="003A36F3">
              <w:t>нематодозах</w:t>
            </w:r>
            <w:proofErr w:type="spellEnd"/>
            <w:r w:rsidRPr="003A36F3">
              <w:t xml:space="preserve">, цестодозах і </w:t>
            </w:r>
            <w:proofErr w:type="spellStart"/>
            <w:r w:rsidRPr="003A36F3">
              <w:t>змішаних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нематодозно-цестодозних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інвазіях</w:t>
            </w:r>
            <w:proofErr w:type="spellEnd"/>
            <w:r w:rsidRPr="003A36F3">
              <w:t xml:space="preserve">: </w:t>
            </w:r>
            <w:proofErr w:type="spellStart"/>
            <w:r w:rsidRPr="003A36F3">
              <w:t>токсокароз</w:t>
            </w:r>
            <w:proofErr w:type="spellEnd"/>
            <w:r w:rsidRPr="003A36F3">
              <w:t xml:space="preserve"> (</w:t>
            </w:r>
            <w:proofErr w:type="spellStart"/>
            <w:r w:rsidRPr="003A36F3">
              <w:t>Toxocara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canis</w:t>
            </w:r>
            <w:proofErr w:type="spellEnd"/>
            <w:r w:rsidRPr="003A36F3">
              <w:t xml:space="preserve">, </w:t>
            </w:r>
            <w:proofErr w:type="spellStart"/>
            <w:r w:rsidRPr="003A36F3">
              <w:t>Toxocara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mistax</w:t>
            </w:r>
            <w:proofErr w:type="spellEnd"/>
            <w:r w:rsidRPr="003A36F3">
              <w:t xml:space="preserve">), </w:t>
            </w:r>
            <w:proofErr w:type="spellStart"/>
            <w:r w:rsidRPr="003A36F3">
              <w:t>токсаскароз</w:t>
            </w:r>
            <w:proofErr w:type="spellEnd"/>
            <w:r w:rsidRPr="003A36F3">
              <w:t xml:space="preserve"> (</w:t>
            </w:r>
            <w:proofErr w:type="spellStart"/>
            <w:r w:rsidRPr="003A36F3">
              <w:t>Toxascaris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leonina</w:t>
            </w:r>
            <w:proofErr w:type="spellEnd"/>
            <w:r w:rsidRPr="003A36F3">
              <w:t xml:space="preserve">), </w:t>
            </w:r>
            <w:proofErr w:type="spellStart"/>
            <w:r w:rsidRPr="003A36F3">
              <w:t>унцинаріоз</w:t>
            </w:r>
            <w:proofErr w:type="spellEnd"/>
            <w:r w:rsidRPr="003A36F3">
              <w:t xml:space="preserve"> (</w:t>
            </w:r>
            <w:proofErr w:type="spellStart"/>
            <w:r w:rsidRPr="003A36F3">
              <w:t>Uncinaria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stenocephala</w:t>
            </w:r>
            <w:proofErr w:type="spellEnd"/>
            <w:r w:rsidRPr="003A36F3">
              <w:t xml:space="preserve">), </w:t>
            </w:r>
            <w:proofErr w:type="spellStart"/>
            <w:r w:rsidRPr="003A36F3">
              <w:t>трихуроз</w:t>
            </w:r>
            <w:proofErr w:type="spellEnd"/>
            <w:r w:rsidRPr="003A36F3">
              <w:t xml:space="preserve"> (</w:t>
            </w:r>
            <w:proofErr w:type="spellStart"/>
            <w:r w:rsidRPr="003A36F3">
              <w:t>Trichuris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vulpis</w:t>
            </w:r>
            <w:proofErr w:type="spellEnd"/>
            <w:r w:rsidRPr="003A36F3">
              <w:t xml:space="preserve">.), </w:t>
            </w:r>
            <w:proofErr w:type="spellStart"/>
            <w:r w:rsidRPr="003A36F3">
              <w:t>анкілостомоз</w:t>
            </w:r>
            <w:proofErr w:type="spellEnd"/>
            <w:r w:rsidRPr="003A36F3">
              <w:t xml:space="preserve"> (</w:t>
            </w:r>
            <w:proofErr w:type="spellStart"/>
            <w:r w:rsidRPr="003A36F3">
              <w:t>Ancylostoma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caninum</w:t>
            </w:r>
            <w:proofErr w:type="spellEnd"/>
            <w:r w:rsidRPr="003A36F3">
              <w:t xml:space="preserve">), </w:t>
            </w:r>
            <w:proofErr w:type="spellStart"/>
            <w:r w:rsidRPr="003A36F3">
              <w:t>ехінококоз</w:t>
            </w:r>
            <w:proofErr w:type="spellEnd"/>
            <w:r w:rsidRPr="003A36F3">
              <w:t xml:space="preserve"> (</w:t>
            </w:r>
            <w:proofErr w:type="spellStart"/>
            <w:r w:rsidRPr="003A36F3">
              <w:t>Echinococcus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granulosus</w:t>
            </w:r>
            <w:proofErr w:type="spellEnd"/>
            <w:r w:rsidRPr="003A36F3">
              <w:t xml:space="preserve">), </w:t>
            </w:r>
            <w:proofErr w:type="spellStart"/>
            <w:r w:rsidRPr="003A36F3">
              <w:t>альвеококоз</w:t>
            </w:r>
            <w:proofErr w:type="spellEnd"/>
            <w:r w:rsidRPr="003A36F3">
              <w:t xml:space="preserve"> (</w:t>
            </w:r>
            <w:proofErr w:type="spellStart"/>
            <w:r w:rsidRPr="003A36F3">
              <w:t>Alveococus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multilocularis</w:t>
            </w:r>
            <w:proofErr w:type="spellEnd"/>
            <w:r w:rsidRPr="003A36F3">
              <w:t xml:space="preserve">), </w:t>
            </w:r>
            <w:proofErr w:type="spellStart"/>
            <w:r w:rsidRPr="003A36F3">
              <w:t>мезоцестоїдоз</w:t>
            </w:r>
            <w:proofErr w:type="spellEnd"/>
            <w:r w:rsidRPr="003A36F3">
              <w:t xml:space="preserve"> (</w:t>
            </w:r>
            <w:proofErr w:type="spellStart"/>
            <w:r w:rsidRPr="003A36F3">
              <w:t>Mesocestoides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lineatus</w:t>
            </w:r>
            <w:proofErr w:type="spellEnd"/>
            <w:r w:rsidRPr="003A36F3">
              <w:t xml:space="preserve">), </w:t>
            </w:r>
            <w:proofErr w:type="spellStart"/>
            <w:r w:rsidRPr="003A36F3">
              <w:t>дипілідіоз</w:t>
            </w:r>
            <w:proofErr w:type="spellEnd"/>
            <w:r w:rsidRPr="003A36F3">
              <w:t xml:space="preserve"> (</w:t>
            </w:r>
            <w:proofErr w:type="spellStart"/>
            <w:r w:rsidRPr="003A36F3">
              <w:t>Dipylidium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caninum</w:t>
            </w:r>
            <w:proofErr w:type="spellEnd"/>
            <w:r w:rsidRPr="003A36F3">
              <w:t xml:space="preserve">), </w:t>
            </w:r>
            <w:proofErr w:type="spellStart"/>
            <w:r w:rsidRPr="003A36F3">
              <w:t>дифілоботріоз</w:t>
            </w:r>
            <w:proofErr w:type="spellEnd"/>
            <w:r w:rsidRPr="003A36F3">
              <w:t xml:space="preserve"> (</w:t>
            </w:r>
            <w:proofErr w:type="spellStart"/>
            <w:r w:rsidRPr="003A36F3">
              <w:t>Diphyllobotrium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latum</w:t>
            </w:r>
            <w:proofErr w:type="spellEnd"/>
            <w:r w:rsidRPr="003A36F3">
              <w:t xml:space="preserve">), </w:t>
            </w:r>
            <w:proofErr w:type="spellStart"/>
            <w:r w:rsidRPr="003A36F3">
              <w:t>теніїдоз</w:t>
            </w:r>
            <w:proofErr w:type="spellEnd"/>
            <w:r w:rsidRPr="003A36F3">
              <w:t xml:space="preserve"> (</w:t>
            </w:r>
            <w:proofErr w:type="spellStart"/>
            <w:r w:rsidRPr="003A36F3">
              <w:t>Taenia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spp</w:t>
            </w:r>
            <w:proofErr w:type="spellEnd"/>
            <w:r w:rsidRPr="003A36F3">
              <w:t>.).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85B" w:rsidRPr="0027385B" w:rsidRDefault="0027385B" w:rsidP="0027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27385B">
              <w:rPr>
                <w:lang w:val="en-US"/>
              </w:rPr>
              <w:t>Medical and preventive</w:t>
            </w:r>
            <w:r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dehelminthization</w:t>
            </w:r>
            <w:proofErr w:type="spellEnd"/>
            <w:r w:rsidRPr="0027385B">
              <w:rPr>
                <w:lang w:val="en-US"/>
              </w:rPr>
              <w:t xml:space="preserve"> of cats and dogs in</w:t>
            </w:r>
            <w:r>
              <w:rPr>
                <w:lang w:val="en-US"/>
              </w:rPr>
              <w:t xml:space="preserve"> </w:t>
            </w:r>
            <w:r w:rsidRPr="0027385B">
              <w:rPr>
                <w:lang w:val="en-US"/>
              </w:rPr>
              <w:t xml:space="preserve">nematodes, </w:t>
            </w:r>
            <w:proofErr w:type="spellStart"/>
            <w:r w:rsidRPr="0027385B">
              <w:rPr>
                <w:lang w:val="en-US"/>
              </w:rPr>
              <w:t>cestodes</w:t>
            </w:r>
            <w:proofErr w:type="spellEnd"/>
            <w:r w:rsidRPr="0027385B">
              <w:rPr>
                <w:lang w:val="en-US"/>
              </w:rPr>
              <w:t xml:space="preserve"> and combined invasion of nematodes</w:t>
            </w:r>
          </w:p>
          <w:p w:rsidR="0027385B" w:rsidRPr="0027385B" w:rsidRDefault="0027385B" w:rsidP="0027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27385B">
              <w:rPr>
                <w:lang w:val="en-US"/>
              </w:rPr>
              <w:t xml:space="preserve">and </w:t>
            </w:r>
            <w:proofErr w:type="spellStart"/>
            <w:r w:rsidRPr="0027385B">
              <w:rPr>
                <w:lang w:val="en-US"/>
              </w:rPr>
              <w:t>cestodes</w:t>
            </w:r>
            <w:proofErr w:type="spellEnd"/>
            <w:r w:rsidRPr="0027385B">
              <w:rPr>
                <w:lang w:val="en-US"/>
              </w:rPr>
              <w:t xml:space="preserve">: </w:t>
            </w:r>
            <w:proofErr w:type="spellStart"/>
            <w:r w:rsidRPr="0027385B">
              <w:rPr>
                <w:lang w:val="en-US"/>
              </w:rPr>
              <w:t>toxocarosis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Toxocara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canis,Toxocara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mistax</w:t>
            </w:r>
            <w:proofErr w:type="spellEnd"/>
            <w:r w:rsidRPr="0027385B">
              <w:rPr>
                <w:lang w:val="en-US"/>
              </w:rPr>
              <w:t>),</w:t>
            </w:r>
          </w:p>
          <w:p w:rsidR="0027385B" w:rsidRPr="0027385B" w:rsidRDefault="0027385B" w:rsidP="0027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proofErr w:type="spellStart"/>
            <w:r w:rsidRPr="0027385B">
              <w:rPr>
                <w:lang w:val="en-US"/>
              </w:rPr>
              <w:t>Toxascariasis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Toxascaris</w:t>
            </w:r>
            <w:proofErr w:type="spellEnd"/>
            <w:r w:rsidRPr="0027385B">
              <w:rPr>
                <w:lang w:val="en-US"/>
              </w:rPr>
              <w:t xml:space="preserve"> leonine), uncinariasis (</w:t>
            </w:r>
            <w:proofErr w:type="spellStart"/>
            <w:r w:rsidRPr="0027385B">
              <w:rPr>
                <w:lang w:val="en-US"/>
              </w:rPr>
              <w:t>Uncinaria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stenocephala</w:t>
            </w:r>
            <w:proofErr w:type="spellEnd"/>
            <w:r w:rsidRPr="0027385B">
              <w:rPr>
                <w:lang w:val="en-US"/>
              </w:rPr>
              <w:t xml:space="preserve">), </w:t>
            </w:r>
            <w:proofErr w:type="spellStart"/>
            <w:r w:rsidRPr="0027385B">
              <w:rPr>
                <w:lang w:val="en-US"/>
              </w:rPr>
              <w:t>trichuriasis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Trichuris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vulpis</w:t>
            </w:r>
            <w:proofErr w:type="spellEnd"/>
            <w:r w:rsidRPr="0027385B">
              <w:rPr>
                <w:lang w:val="en-US"/>
              </w:rPr>
              <w:t xml:space="preserve">.), </w:t>
            </w:r>
            <w:proofErr w:type="spellStart"/>
            <w:r w:rsidRPr="0027385B">
              <w:rPr>
                <w:lang w:val="en-US"/>
              </w:rPr>
              <w:t>ancylostomiasis</w:t>
            </w:r>
            <w:proofErr w:type="spellEnd"/>
            <w:r>
              <w:rPr>
                <w:lang w:val="en-US"/>
              </w:rPr>
              <w:t xml:space="preserve"> </w:t>
            </w:r>
            <w:r w:rsidRPr="0027385B">
              <w:rPr>
                <w:lang w:val="en-US"/>
              </w:rPr>
              <w:t>(</w:t>
            </w:r>
            <w:proofErr w:type="spellStart"/>
            <w:r w:rsidRPr="0027385B">
              <w:rPr>
                <w:lang w:val="en-US"/>
              </w:rPr>
              <w:t>Ancylostoma</w:t>
            </w:r>
            <w:proofErr w:type="spellEnd"/>
            <w:r w:rsidRPr="0027385B">
              <w:rPr>
                <w:lang w:val="en-US"/>
              </w:rPr>
              <w:t xml:space="preserve"> spp.), echinococcosis (</w:t>
            </w:r>
            <w:proofErr w:type="spellStart"/>
            <w:r w:rsidRPr="0027385B">
              <w:rPr>
                <w:lang w:val="en-US"/>
              </w:rPr>
              <w:t>Echinococcus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granulosus</w:t>
            </w:r>
            <w:proofErr w:type="spellEnd"/>
            <w:r w:rsidRPr="0027385B">
              <w:rPr>
                <w:lang w:val="en-US"/>
              </w:rPr>
              <w:t>),</w:t>
            </w:r>
          </w:p>
          <w:p w:rsidR="0027385B" w:rsidRPr="0027385B" w:rsidRDefault="0027385B" w:rsidP="0027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proofErr w:type="spellStart"/>
            <w:r w:rsidRPr="0027385B">
              <w:rPr>
                <w:lang w:val="en-US"/>
              </w:rPr>
              <w:t>alveococcosis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Alveococcus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multilocularis</w:t>
            </w:r>
            <w:proofErr w:type="spellEnd"/>
            <w:r w:rsidRPr="0027385B">
              <w:rPr>
                <w:lang w:val="en-US"/>
              </w:rPr>
              <w:t xml:space="preserve">), </w:t>
            </w:r>
            <w:proofErr w:type="spellStart"/>
            <w:r w:rsidRPr="0027385B">
              <w:rPr>
                <w:lang w:val="en-US"/>
              </w:rPr>
              <w:t>mesocestoides</w:t>
            </w:r>
            <w:proofErr w:type="spellEnd"/>
          </w:p>
          <w:p w:rsidR="00F91E31" w:rsidRPr="0027385B" w:rsidRDefault="0027385B" w:rsidP="0027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27385B">
              <w:rPr>
                <w:lang w:val="en-US"/>
              </w:rPr>
              <w:t>(</w:t>
            </w:r>
            <w:proofErr w:type="spellStart"/>
            <w:r w:rsidRPr="0027385B">
              <w:rPr>
                <w:lang w:val="en-US"/>
              </w:rPr>
              <w:t>Mesocestoides</w:t>
            </w:r>
            <w:proofErr w:type="spellEnd"/>
            <w:r w:rsidRPr="0027385B">
              <w:rPr>
                <w:lang w:val="en-US"/>
              </w:rPr>
              <w:t xml:space="preserve"> spp.), </w:t>
            </w:r>
            <w:proofErr w:type="spellStart"/>
            <w:r w:rsidRPr="0027385B">
              <w:rPr>
                <w:lang w:val="en-US"/>
              </w:rPr>
              <w:t>dipylidiasis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Dipylidium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caninum</w:t>
            </w:r>
            <w:proofErr w:type="spellEnd"/>
            <w:r w:rsidRPr="0027385B">
              <w:rPr>
                <w:lang w:val="en-US"/>
              </w:rPr>
              <w:t>),</w:t>
            </w:r>
            <w:r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diphyllobothriasis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Diphyllobotrium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latum</w:t>
            </w:r>
            <w:proofErr w:type="spellEnd"/>
            <w:r w:rsidRPr="0027385B">
              <w:rPr>
                <w:lang w:val="en-US"/>
              </w:rPr>
              <w:t xml:space="preserve">), </w:t>
            </w:r>
            <w:proofErr w:type="spellStart"/>
            <w:r w:rsidRPr="0027385B">
              <w:rPr>
                <w:lang w:val="en-US"/>
              </w:rPr>
              <w:t>taeniasis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Taenia</w:t>
            </w:r>
            <w:proofErr w:type="spellEnd"/>
            <w:r>
              <w:rPr>
                <w:lang w:val="en-US"/>
              </w:rPr>
              <w:t xml:space="preserve"> </w:t>
            </w:r>
            <w:r w:rsidRPr="0027385B">
              <w:rPr>
                <w:lang w:val="en-US"/>
              </w:rPr>
              <w:t>spp.).</w:t>
            </w:r>
          </w:p>
        </w:tc>
      </w:tr>
      <w:tr w:rsidR="00F91E31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RPr="00F605F2" w:rsidTr="0027385B">
        <w:trPr>
          <w:trHeight w:val="3942"/>
        </w:trPr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описание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6F3" w:rsidRPr="003A36F3" w:rsidRDefault="003A36F3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 w:rsidRPr="003A36F3">
              <w:rPr>
                <w:lang w:val="ru-RU"/>
              </w:rPr>
              <w:t>Комбінація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діючих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речовин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празіквантелу</w:t>
            </w:r>
            <w:proofErr w:type="spellEnd"/>
            <w:r w:rsidRPr="003A36F3">
              <w:rPr>
                <w:lang w:val="ru-RU"/>
              </w:rPr>
              <w:t xml:space="preserve"> і </w:t>
            </w:r>
            <w:proofErr w:type="spellStart"/>
            <w:r w:rsidRPr="003A36F3">
              <w:rPr>
                <w:lang w:val="ru-RU"/>
              </w:rPr>
              <w:t>пірантелу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памоату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забезпечує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синергетичний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ефект</w:t>
            </w:r>
            <w:proofErr w:type="spellEnd"/>
            <w:r w:rsidRPr="003A36F3">
              <w:rPr>
                <w:lang w:val="ru-RU"/>
              </w:rPr>
              <w:t xml:space="preserve"> препарату </w:t>
            </w:r>
            <w:proofErr w:type="spellStart"/>
            <w:r w:rsidRPr="003A36F3">
              <w:rPr>
                <w:lang w:val="ru-RU"/>
              </w:rPr>
              <w:t>проти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круглих</w:t>
            </w:r>
            <w:proofErr w:type="spellEnd"/>
            <w:r w:rsidRPr="003A36F3">
              <w:rPr>
                <w:lang w:val="ru-RU"/>
              </w:rPr>
              <w:t xml:space="preserve"> і </w:t>
            </w:r>
            <w:proofErr w:type="spellStart"/>
            <w:r w:rsidRPr="003A36F3">
              <w:rPr>
                <w:lang w:val="ru-RU"/>
              </w:rPr>
              <w:t>стьожкових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гельмінтів</w:t>
            </w:r>
            <w:proofErr w:type="spellEnd"/>
            <w:r w:rsidRPr="003A36F3">
              <w:rPr>
                <w:lang w:val="ru-RU"/>
              </w:rPr>
              <w:t xml:space="preserve"> на </w:t>
            </w:r>
            <w:proofErr w:type="spellStart"/>
            <w:r w:rsidRPr="003A36F3">
              <w:rPr>
                <w:lang w:val="ru-RU"/>
              </w:rPr>
              <w:t>всіх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стадіях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розвитку</w:t>
            </w:r>
            <w:proofErr w:type="spellEnd"/>
            <w:r w:rsidRPr="003A36F3">
              <w:rPr>
                <w:lang w:val="ru-RU"/>
              </w:rPr>
              <w:t>.</w:t>
            </w:r>
          </w:p>
          <w:p w:rsidR="00890440" w:rsidRPr="00B21DD2" w:rsidRDefault="003A36F3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 w:rsidRPr="003A36F3">
              <w:rPr>
                <w:lang w:val="ru-RU"/>
              </w:rPr>
              <w:t>Механізм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дії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празіквантелу</w:t>
            </w:r>
            <w:proofErr w:type="spellEnd"/>
            <w:r w:rsidRPr="003A36F3">
              <w:rPr>
                <w:lang w:val="ru-RU"/>
              </w:rPr>
              <w:t xml:space="preserve"> і </w:t>
            </w:r>
            <w:proofErr w:type="spellStart"/>
            <w:r w:rsidRPr="003A36F3">
              <w:rPr>
                <w:lang w:val="ru-RU"/>
              </w:rPr>
              <w:t>пірантелу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памоату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заснований</w:t>
            </w:r>
            <w:proofErr w:type="spellEnd"/>
            <w:r w:rsidRPr="003A36F3">
              <w:rPr>
                <w:lang w:val="ru-RU"/>
              </w:rPr>
              <w:t xml:space="preserve"> на </w:t>
            </w:r>
            <w:proofErr w:type="spellStart"/>
            <w:r w:rsidRPr="003A36F3">
              <w:rPr>
                <w:lang w:val="ru-RU"/>
              </w:rPr>
              <w:t>пригніченні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нервово-м’язової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діяльності</w:t>
            </w:r>
            <w:proofErr w:type="spellEnd"/>
            <w:r w:rsidRPr="003A36F3">
              <w:rPr>
                <w:lang w:val="ru-RU"/>
              </w:rPr>
              <w:t xml:space="preserve"> та </w:t>
            </w:r>
            <w:proofErr w:type="spellStart"/>
            <w:r w:rsidRPr="003A36F3">
              <w:rPr>
                <w:lang w:val="ru-RU"/>
              </w:rPr>
              <w:t>порушенні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енергетичного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обміну</w:t>
            </w:r>
            <w:proofErr w:type="spellEnd"/>
            <w:r w:rsidRPr="003A36F3">
              <w:rPr>
                <w:lang w:val="ru-RU"/>
              </w:rPr>
              <w:t xml:space="preserve">, </w:t>
            </w:r>
            <w:proofErr w:type="spellStart"/>
            <w:r w:rsidRPr="003A36F3">
              <w:rPr>
                <w:lang w:val="ru-RU"/>
              </w:rPr>
              <w:t>що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викликає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параліч</w:t>
            </w:r>
            <w:proofErr w:type="spellEnd"/>
            <w:r w:rsidRPr="003A36F3">
              <w:rPr>
                <w:lang w:val="ru-RU"/>
              </w:rPr>
              <w:t xml:space="preserve"> і </w:t>
            </w:r>
            <w:proofErr w:type="spellStart"/>
            <w:r w:rsidRPr="003A36F3">
              <w:rPr>
                <w:lang w:val="ru-RU"/>
              </w:rPr>
              <w:t>загибель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гельмінтів</w:t>
            </w:r>
            <w:proofErr w:type="spellEnd"/>
            <w:r w:rsidRPr="003A36F3">
              <w:rPr>
                <w:lang w:val="ru-RU"/>
              </w:rPr>
              <w:t xml:space="preserve"> з </w:t>
            </w:r>
            <w:proofErr w:type="spellStart"/>
            <w:r w:rsidRPr="003A36F3">
              <w:rPr>
                <w:lang w:val="ru-RU"/>
              </w:rPr>
              <w:t>подальшим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виведенням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із</w:t>
            </w:r>
            <w:proofErr w:type="spellEnd"/>
            <w:r w:rsidRPr="003A36F3">
              <w:rPr>
                <w:lang w:val="ru-RU"/>
              </w:rPr>
              <w:t xml:space="preserve"> </w:t>
            </w:r>
            <w:proofErr w:type="spellStart"/>
            <w:r w:rsidRPr="003A36F3">
              <w:rPr>
                <w:lang w:val="ru-RU"/>
              </w:rPr>
              <w:t>шлунково-кишкового</w:t>
            </w:r>
            <w:proofErr w:type="spellEnd"/>
            <w:r w:rsidRPr="003A36F3">
              <w:rPr>
                <w:lang w:val="ru-RU"/>
              </w:rPr>
              <w:t xml:space="preserve"> тракту.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85B" w:rsidRPr="0027385B" w:rsidRDefault="0027385B" w:rsidP="0027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proofErr w:type="spellStart"/>
            <w:r w:rsidRPr="0027385B">
              <w:rPr>
                <w:lang w:val="en-US"/>
              </w:rPr>
              <w:t>Praziquantel</w:t>
            </w:r>
            <w:proofErr w:type="spellEnd"/>
            <w:r w:rsidRPr="0027385B">
              <w:rPr>
                <w:lang w:val="en-US"/>
              </w:rPr>
              <w:t xml:space="preserve"> and </w:t>
            </w:r>
            <w:proofErr w:type="spellStart"/>
            <w:r w:rsidRPr="0027385B">
              <w:rPr>
                <w:lang w:val="en-US"/>
              </w:rPr>
              <w:t>pyrantel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pamoate</w:t>
            </w:r>
            <w:proofErr w:type="spellEnd"/>
            <w:r w:rsidRPr="0027385B">
              <w:rPr>
                <w:lang w:val="en-US"/>
              </w:rPr>
              <w:t xml:space="preserve"> combination provides synergistic effect of preparation against round and tape helminths at all stages of development. </w:t>
            </w:r>
          </w:p>
          <w:p w:rsidR="00F91E31" w:rsidRPr="0027385B" w:rsidRDefault="0027385B" w:rsidP="0027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27385B">
              <w:rPr>
                <w:lang w:val="en-US"/>
              </w:rPr>
              <w:t xml:space="preserve">The mode of </w:t>
            </w:r>
            <w:proofErr w:type="spellStart"/>
            <w:r w:rsidRPr="0027385B">
              <w:rPr>
                <w:lang w:val="en-US"/>
              </w:rPr>
              <w:t>praziquantel</w:t>
            </w:r>
            <w:proofErr w:type="spellEnd"/>
            <w:r w:rsidRPr="0027385B">
              <w:rPr>
                <w:lang w:val="en-US"/>
              </w:rPr>
              <w:t xml:space="preserve"> and </w:t>
            </w:r>
            <w:proofErr w:type="spellStart"/>
            <w:r w:rsidRPr="0027385B">
              <w:rPr>
                <w:lang w:val="en-US"/>
              </w:rPr>
              <w:t>pyrantel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pamoate</w:t>
            </w:r>
            <w:proofErr w:type="spellEnd"/>
            <w:r w:rsidRPr="0027385B">
              <w:rPr>
                <w:lang w:val="en-US"/>
              </w:rPr>
              <w:t xml:space="preserve"> action </w:t>
            </w:r>
            <w:proofErr w:type="gramStart"/>
            <w:r w:rsidRPr="0027385B">
              <w:rPr>
                <w:lang w:val="en-US"/>
              </w:rPr>
              <w:t>is based</w:t>
            </w:r>
            <w:proofErr w:type="gramEnd"/>
            <w:r w:rsidRPr="0027385B">
              <w:rPr>
                <w:lang w:val="en-US"/>
              </w:rPr>
              <w:t xml:space="preserve"> on inhibition of </w:t>
            </w:r>
            <w:r>
              <w:rPr>
                <w:lang w:val="en-US"/>
              </w:rPr>
              <w:t xml:space="preserve">the </w:t>
            </w:r>
            <w:r w:rsidRPr="0027385B">
              <w:rPr>
                <w:lang w:val="en-US"/>
              </w:rPr>
              <w:t>neuromuscular activity and disruption of energy metabolism, which result</w:t>
            </w:r>
            <w:r>
              <w:rPr>
                <w:lang w:val="en-US"/>
              </w:rPr>
              <w:t>ing</w:t>
            </w:r>
            <w:r w:rsidRPr="0027385B">
              <w:rPr>
                <w:lang w:val="en-US"/>
              </w:rPr>
              <w:t xml:space="preserve"> to paralysis and helminths </w:t>
            </w:r>
            <w:r>
              <w:rPr>
                <w:lang w:val="en-US"/>
              </w:rPr>
              <w:t>death</w:t>
            </w:r>
            <w:r w:rsidRPr="0027385B">
              <w:rPr>
                <w:lang w:val="en-US"/>
              </w:rPr>
              <w:t xml:space="preserve"> with subsequent withdrawal from gastrointestinal tract.</w:t>
            </w:r>
          </w:p>
        </w:tc>
      </w:tr>
      <w:tr w:rsidR="00F91E31" w:rsidRPr="00F605F2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/ </w:t>
            </w:r>
            <w:proofErr w:type="spellStart"/>
            <w:r>
              <w:rPr>
                <w:sz w:val="20"/>
                <w:szCs w:val="20"/>
              </w:rPr>
              <w:t>Composition</w:t>
            </w:r>
            <w:proofErr w:type="spellEnd"/>
            <w:r>
              <w:rPr>
                <w:sz w:val="20"/>
                <w:szCs w:val="20"/>
              </w:rPr>
              <w:t xml:space="preserve"> (Состав)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A36F3">
              <w:t xml:space="preserve">1,0 мл препарату </w:t>
            </w:r>
            <w:proofErr w:type="spellStart"/>
            <w:r w:rsidRPr="003A36F3">
              <w:t>містить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діючі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речовини</w:t>
            </w:r>
            <w:proofErr w:type="spellEnd"/>
            <w:r w:rsidRPr="003A36F3">
              <w:t xml:space="preserve">: </w:t>
            </w:r>
            <w:proofErr w:type="spellStart"/>
            <w:r w:rsidRPr="003A36F3">
              <w:t>празіквантел</w:t>
            </w:r>
            <w:proofErr w:type="spellEnd"/>
            <w:r w:rsidRPr="003A36F3">
              <w:t xml:space="preserve"> — 5 мг, </w:t>
            </w:r>
            <w:proofErr w:type="spellStart"/>
            <w:r w:rsidRPr="003A36F3">
              <w:t>пірантел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памоат</w:t>
            </w:r>
            <w:proofErr w:type="spellEnd"/>
            <w:r w:rsidRPr="003A36F3">
              <w:t xml:space="preserve"> — 15 мг, </w:t>
            </w:r>
            <w:proofErr w:type="spellStart"/>
            <w:r w:rsidRPr="003A36F3">
              <w:t>допоміжні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речовини</w:t>
            </w:r>
            <w:proofErr w:type="spellEnd"/>
            <w:r w:rsidRPr="003A36F3">
              <w:t>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27385B" w:rsidRDefault="0027385B" w:rsidP="00273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proofErr w:type="gramStart"/>
            <w:r>
              <w:rPr>
                <w:lang w:val="en-US"/>
              </w:rPr>
              <w:t>,0</w:t>
            </w:r>
            <w:proofErr w:type="gramEnd"/>
            <w:r>
              <w:rPr>
                <w:lang w:val="en-US"/>
              </w:rPr>
              <w:t xml:space="preserve"> ml of the preparation contains active ingredients: </w:t>
            </w:r>
            <w:proofErr w:type="spellStart"/>
            <w:r>
              <w:rPr>
                <w:lang w:val="en-US"/>
              </w:rPr>
              <w:t>praziquantel</w:t>
            </w:r>
            <w:proofErr w:type="spellEnd"/>
            <w:r>
              <w:rPr>
                <w:lang w:val="en-US"/>
              </w:rPr>
              <w:t xml:space="preserve"> – 5 mg, </w:t>
            </w:r>
            <w:proofErr w:type="spellStart"/>
            <w:r>
              <w:rPr>
                <w:lang w:val="en-US"/>
              </w:rPr>
              <w:t>pyrantel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pamoate</w:t>
            </w:r>
            <w:proofErr w:type="spellEnd"/>
            <w:r>
              <w:rPr>
                <w:lang w:val="en-US"/>
              </w:rPr>
              <w:t xml:space="preserve"> – 15 mg, excipients.</w:t>
            </w:r>
          </w:p>
        </w:tc>
      </w:tr>
      <w:tr w:rsidR="00F91E31" w:rsidRPr="0027385B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Застосування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Applicatio</w:t>
            </w:r>
            <w:r>
              <w:rPr>
                <w:sz w:val="20"/>
                <w:szCs w:val="20"/>
              </w:rPr>
              <w:lastRenderedPageBreak/>
              <w:t>n</w:t>
            </w:r>
            <w:proofErr w:type="spellEnd"/>
            <w:r>
              <w:rPr>
                <w:sz w:val="20"/>
                <w:szCs w:val="20"/>
              </w:rPr>
              <w:t xml:space="preserve"> (Применение)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2F82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  <w:r w:rsidR="003A36F3">
              <w:rPr>
                <w:lang w:val="uk-UA"/>
              </w:rPr>
              <w:t>Застосовують</w:t>
            </w:r>
            <w:r w:rsidR="003A36F3" w:rsidRPr="003A36F3">
              <w:rPr>
                <w:lang w:val="uk-UA"/>
              </w:rPr>
              <w:t xml:space="preserve"> котам (у </w:t>
            </w:r>
            <w:proofErr w:type="spellStart"/>
            <w:r w:rsidR="003A36F3" w:rsidRPr="003A36F3">
              <w:rPr>
                <w:lang w:val="uk-UA"/>
              </w:rPr>
              <w:t>т.ч</w:t>
            </w:r>
            <w:proofErr w:type="spellEnd"/>
            <w:r w:rsidR="003A36F3" w:rsidRPr="003A36F3">
              <w:rPr>
                <w:lang w:val="uk-UA"/>
              </w:rPr>
              <w:t xml:space="preserve">. </w:t>
            </w:r>
            <w:r w:rsidR="003A36F3" w:rsidRPr="003A36F3">
              <w:rPr>
                <w:lang w:val="uk-UA"/>
              </w:rPr>
              <w:lastRenderedPageBreak/>
              <w:t xml:space="preserve">кошенятам), собакам (у </w:t>
            </w:r>
            <w:proofErr w:type="spellStart"/>
            <w:r w:rsidR="003A36F3" w:rsidRPr="003A36F3">
              <w:rPr>
                <w:lang w:val="uk-UA"/>
              </w:rPr>
              <w:t>т.ч</w:t>
            </w:r>
            <w:proofErr w:type="spellEnd"/>
            <w:r w:rsidR="003A36F3" w:rsidRPr="003A36F3">
              <w:rPr>
                <w:lang w:val="uk-UA"/>
              </w:rPr>
              <w:t>. цуценятам) - 1 мл суспензії на 1 кг маси тіла тварини.</w:t>
            </w:r>
          </w:p>
          <w:p w:rsidR="003A36F3" w:rsidRPr="00F92F82" w:rsidRDefault="003A36F3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27385B" w:rsidRDefault="0027385B" w:rsidP="00391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Applied to cats (including kittens), </w:t>
            </w:r>
            <w:r>
              <w:rPr>
                <w:lang w:val="en-US"/>
              </w:rPr>
              <w:lastRenderedPageBreak/>
              <w:t>dogs (incl. puppies) – 1 ml of suspension per 1 kg of animal body weight.</w:t>
            </w:r>
          </w:p>
        </w:tc>
      </w:tr>
      <w:tr w:rsidR="00F91E31" w:rsidRPr="007F4793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Протипоказання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Contraindications</w:t>
            </w:r>
            <w:proofErr w:type="spellEnd"/>
            <w:r>
              <w:rPr>
                <w:sz w:val="20"/>
                <w:szCs w:val="20"/>
              </w:rPr>
              <w:t xml:space="preserve"> (Противопоказания)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6F3" w:rsidRDefault="003A36F3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Не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хворим</w:t>
            </w:r>
            <w:proofErr w:type="spellEnd"/>
            <w:r>
              <w:t xml:space="preserve"> і </w:t>
            </w:r>
            <w:proofErr w:type="spellStart"/>
            <w:r>
              <w:t>ослабленим</w:t>
            </w:r>
            <w:proofErr w:type="spellEnd"/>
            <w:r>
              <w:t xml:space="preserve"> </w:t>
            </w:r>
            <w:proofErr w:type="spellStart"/>
            <w:r>
              <w:t>тваринам</w:t>
            </w:r>
            <w:proofErr w:type="spellEnd"/>
            <w:r>
              <w:t>.</w:t>
            </w:r>
          </w:p>
          <w:p w:rsidR="003A36F3" w:rsidRDefault="003A36F3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Не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одночасно</w:t>
            </w:r>
            <w:proofErr w:type="spellEnd"/>
            <w:r>
              <w:t xml:space="preserve"> з </w:t>
            </w:r>
            <w:proofErr w:type="spellStart"/>
            <w:r>
              <w:t>піперазином</w:t>
            </w:r>
            <w:proofErr w:type="spellEnd"/>
            <w:r>
              <w:t xml:space="preserve"> і </w:t>
            </w:r>
            <w:proofErr w:type="spellStart"/>
            <w:r>
              <w:t>засобами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інгібують</w:t>
            </w:r>
            <w:proofErr w:type="spellEnd"/>
            <w:r>
              <w:t xml:space="preserve"> </w:t>
            </w:r>
            <w:proofErr w:type="spellStart"/>
            <w:r>
              <w:t>холінестразу</w:t>
            </w:r>
            <w:proofErr w:type="spellEnd"/>
            <w:r>
              <w:t>.</w:t>
            </w:r>
          </w:p>
          <w:p w:rsidR="003A36F3" w:rsidRDefault="003A36F3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Не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тваринам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підвищеною</w:t>
            </w:r>
            <w:proofErr w:type="spellEnd"/>
            <w:r>
              <w:t xml:space="preserve"> </w:t>
            </w:r>
            <w:proofErr w:type="spellStart"/>
            <w:r>
              <w:t>чутливістю</w:t>
            </w:r>
            <w:proofErr w:type="spellEnd"/>
            <w:r>
              <w:t xml:space="preserve"> до </w:t>
            </w:r>
            <w:proofErr w:type="spellStart"/>
            <w:r>
              <w:t>складників</w:t>
            </w:r>
            <w:proofErr w:type="spellEnd"/>
            <w:r>
              <w:t xml:space="preserve"> препарату.</w:t>
            </w:r>
          </w:p>
          <w:p w:rsidR="003A36F3" w:rsidRDefault="003A36F3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Не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цуценятам</w:t>
            </w:r>
            <w:proofErr w:type="spellEnd"/>
            <w:r>
              <w:t xml:space="preserve"> і </w:t>
            </w:r>
            <w:proofErr w:type="spellStart"/>
            <w:r>
              <w:t>кошенятам</w:t>
            </w:r>
            <w:proofErr w:type="spellEnd"/>
            <w:r>
              <w:t xml:space="preserve"> до 3-тижневого </w:t>
            </w:r>
            <w:proofErr w:type="spellStart"/>
            <w:r>
              <w:t>віку</w:t>
            </w:r>
            <w:proofErr w:type="spellEnd"/>
            <w:r>
              <w:t>.</w:t>
            </w:r>
          </w:p>
          <w:p w:rsidR="00F91E31" w:rsidRDefault="003A36F3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Не </w:t>
            </w:r>
            <w:proofErr w:type="spellStart"/>
            <w:r>
              <w:t>застосовувати</w:t>
            </w:r>
            <w:proofErr w:type="spellEnd"/>
            <w:r>
              <w:t xml:space="preserve"> самкам у </w:t>
            </w:r>
            <w:proofErr w:type="spellStart"/>
            <w:r>
              <w:t>першій</w:t>
            </w:r>
            <w:proofErr w:type="spellEnd"/>
            <w:r>
              <w:t xml:space="preserve"> </w:t>
            </w:r>
            <w:proofErr w:type="spellStart"/>
            <w:r>
              <w:t>половині</w:t>
            </w:r>
            <w:proofErr w:type="spellEnd"/>
            <w:r>
              <w:t xml:space="preserve"> </w:t>
            </w:r>
            <w:proofErr w:type="spellStart"/>
            <w:r>
              <w:t>вагітності</w:t>
            </w:r>
            <w:proofErr w:type="spellEnd"/>
            <w:r>
              <w:t>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793" w:rsidRPr="007F4793" w:rsidRDefault="007F4793" w:rsidP="007F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>Do not use on sick and weaken animals.</w:t>
            </w:r>
          </w:p>
          <w:p w:rsidR="007F4793" w:rsidRPr="007F4793" w:rsidRDefault="007F4793" w:rsidP="007F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 xml:space="preserve">Do not use together with </w:t>
            </w:r>
            <w:proofErr w:type="spellStart"/>
            <w:r w:rsidRPr="007F4793">
              <w:rPr>
                <w:lang w:val="en-US"/>
              </w:rPr>
              <w:t>piperazine</w:t>
            </w:r>
            <w:proofErr w:type="spellEnd"/>
            <w:r w:rsidRPr="007F4793">
              <w:rPr>
                <w:lang w:val="en-US"/>
              </w:rPr>
              <w:t xml:space="preserve"> and medicines, that inhibited </w:t>
            </w:r>
            <w:proofErr w:type="spellStart"/>
            <w:r w:rsidRPr="007F4793">
              <w:rPr>
                <w:lang w:val="en-US"/>
              </w:rPr>
              <w:t>cholinestrase</w:t>
            </w:r>
            <w:proofErr w:type="spellEnd"/>
            <w:r w:rsidRPr="007F4793">
              <w:rPr>
                <w:lang w:val="en-US"/>
              </w:rPr>
              <w:t>.</w:t>
            </w:r>
          </w:p>
          <w:p w:rsidR="007F4793" w:rsidRDefault="007F4793" w:rsidP="007F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>Do not use on animals with increased sensitivity to preparation ingredients.</w:t>
            </w:r>
          </w:p>
          <w:p w:rsidR="007F4793" w:rsidRDefault="007F4793" w:rsidP="007F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 xml:space="preserve">Do not use on puppies and kittens </w:t>
            </w:r>
            <w:r>
              <w:rPr>
                <w:lang w:val="en-US"/>
              </w:rPr>
              <w:t xml:space="preserve">up to </w:t>
            </w:r>
            <w:r w:rsidRPr="007F4793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Pr="007F4793">
              <w:rPr>
                <w:lang w:val="en-US"/>
              </w:rPr>
              <w:t xml:space="preserve">weeks </w:t>
            </w:r>
            <w:r>
              <w:rPr>
                <w:lang w:val="en-US"/>
              </w:rPr>
              <w:t>of age</w:t>
            </w:r>
            <w:r w:rsidRPr="007F4793">
              <w:rPr>
                <w:lang w:val="en-US"/>
              </w:rPr>
              <w:t>.</w:t>
            </w:r>
          </w:p>
          <w:p w:rsidR="007F4793" w:rsidRPr="007F4793" w:rsidRDefault="007F4793" w:rsidP="007F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Do not use on females in the first half of pregnancy.</w:t>
            </w:r>
          </w:p>
          <w:p w:rsidR="00F91E31" w:rsidRPr="007F4793" w:rsidRDefault="00F91E31" w:rsidP="007F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F91E31" w:rsidRPr="007F4793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</w:t>
            </w:r>
            <w:proofErr w:type="spellStart"/>
            <w:r>
              <w:rPr>
                <w:sz w:val="20"/>
                <w:szCs w:val="20"/>
              </w:rPr>
              <w:t>випуску</w:t>
            </w:r>
            <w:proofErr w:type="spellEnd"/>
            <w:r>
              <w:rPr>
                <w:sz w:val="20"/>
                <w:szCs w:val="20"/>
              </w:rPr>
              <w:t xml:space="preserve"> (форма </w:t>
            </w:r>
            <w:proofErr w:type="spellStart"/>
            <w:r>
              <w:rPr>
                <w:sz w:val="20"/>
                <w:szCs w:val="20"/>
              </w:rPr>
              <w:t>выпука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A426B0" w:rsidRDefault="003A36F3" w:rsidP="00A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3A36F3">
              <w:rPr>
                <w:lang w:val="uk-UA"/>
              </w:rPr>
              <w:t>Полімерні шприц-туби по 5 м</w:t>
            </w:r>
            <w:r>
              <w:rPr>
                <w:lang w:val="uk-UA"/>
              </w:rPr>
              <w:t>л, упаковані в картонні коробки по 1 штуці.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7F4793" w:rsidRDefault="007F4793" w:rsidP="00391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Polymeric syringe-tubes of 5 ml, packed in carton boxes by 1 pcs.</w:t>
            </w:r>
          </w:p>
        </w:tc>
      </w:tr>
      <w:tr w:rsidR="00F91E31" w:rsidRPr="007F4793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Умови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зберігання</w:t>
            </w:r>
            <w:proofErr w:type="spellEnd"/>
            <w:r>
              <w:rPr>
                <w:sz w:val="20"/>
                <w:szCs w:val="20"/>
              </w:rPr>
              <w:t xml:space="preserve"> (Условия хранения)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3A36F3" w:rsidP="00A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3A36F3">
              <w:t>Зберігати</w:t>
            </w:r>
            <w:proofErr w:type="spellEnd"/>
            <w:r w:rsidRPr="003A36F3">
              <w:t xml:space="preserve"> у сухому темному, недоступному для </w:t>
            </w:r>
            <w:proofErr w:type="spellStart"/>
            <w:r w:rsidRPr="003A36F3">
              <w:t>дітей</w:t>
            </w:r>
            <w:proofErr w:type="spellEnd"/>
            <w:r w:rsidRPr="003A36F3">
              <w:t xml:space="preserve"> і </w:t>
            </w:r>
            <w:proofErr w:type="spellStart"/>
            <w:r w:rsidRPr="003A36F3">
              <w:t>тварин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місці</w:t>
            </w:r>
            <w:proofErr w:type="spellEnd"/>
            <w:r w:rsidRPr="003A36F3">
              <w:t xml:space="preserve">, </w:t>
            </w:r>
            <w:proofErr w:type="spellStart"/>
            <w:r w:rsidRPr="003A36F3">
              <w:t>окремо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від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продуктів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харчування</w:t>
            </w:r>
            <w:proofErr w:type="spellEnd"/>
            <w:r w:rsidRPr="003A36F3">
              <w:t xml:space="preserve"> та </w:t>
            </w:r>
            <w:proofErr w:type="spellStart"/>
            <w:r w:rsidRPr="003A36F3">
              <w:t>кормів</w:t>
            </w:r>
            <w:proofErr w:type="spellEnd"/>
            <w:r w:rsidRPr="003A36F3">
              <w:t xml:space="preserve"> при </w:t>
            </w:r>
            <w:proofErr w:type="spellStart"/>
            <w:r w:rsidRPr="003A36F3">
              <w:t>температурі</w:t>
            </w:r>
            <w:proofErr w:type="spellEnd"/>
            <w:r w:rsidRPr="003A36F3">
              <w:t xml:space="preserve"> </w:t>
            </w:r>
            <w:proofErr w:type="spellStart"/>
            <w:r w:rsidRPr="003A36F3">
              <w:t>від</w:t>
            </w:r>
            <w:proofErr w:type="spellEnd"/>
            <w:r w:rsidRPr="003A36F3">
              <w:t xml:space="preserve"> 4 °С до 25 °С.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7F4793" w:rsidRDefault="007F4793" w:rsidP="007F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 xml:space="preserve">Keep out of reach of children and animals, </w:t>
            </w:r>
            <w:r>
              <w:rPr>
                <w:lang w:val="en-US"/>
              </w:rPr>
              <w:t xml:space="preserve">in dark and dry place, </w:t>
            </w:r>
            <w:r w:rsidRPr="007F4793">
              <w:rPr>
                <w:lang w:val="en-US"/>
              </w:rPr>
              <w:t xml:space="preserve">separate of food and feed, at temperature </w:t>
            </w:r>
            <w:r>
              <w:rPr>
                <w:lang w:val="en-US"/>
              </w:rPr>
              <w:t>4</w:t>
            </w:r>
            <w:r w:rsidRPr="007F4793">
              <w:rPr>
                <w:lang w:val="en-US"/>
              </w:rPr>
              <w:t>°</w:t>
            </w:r>
            <w:r w:rsidRPr="007F4793">
              <w:rPr>
                <w:lang w:val="ru-RU"/>
              </w:rPr>
              <w:t>С</w:t>
            </w:r>
            <w:r w:rsidRPr="007F4793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25</w:t>
            </w:r>
            <w:r w:rsidRPr="007F4793">
              <w:rPr>
                <w:lang w:val="en-US"/>
              </w:rPr>
              <w:t>°</w:t>
            </w:r>
            <w:r w:rsidRPr="007F4793">
              <w:rPr>
                <w:lang w:val="ru-RU"/>
              </w:rPr>
              <w:t>С</w:t>
            </w:r>
          </w:p>
        </w:tc>
      </w:tr>
      <w:tr w:rsidR="00F91E31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придатності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Shelf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life</w:t>
            </w:r>
            <w:proofErr w:type="spellEnd"/>
            <w:r>
              <w:rPr>
                <w:sz w:val="20"/>
                <w:szCs w:val="20"/>
              </w:rPr>
              <w:t xml:space="preserve"> (Срок годности)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21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  <w:r w:rsidR="00B37039">
              <w:t xml:space="preserve"> роки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7F4793" w:rsidRDefault="007F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3 years</w:t>
            </w:r>
          </w:p>
        </w:tc>
      </w:tr>
      <w:tr w:rsidR="003A36F3" w:rsidRPr="00F605F2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6F3" w:rsidRDefault="003A36F3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застосування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Mode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application</w:t>
            </w:r>
            <w:proofErr w:type="spellEnd"/>
            <w:r>
              <w:rPr>
                <w:sz w:val="20"/>
                <w:szCs w:val="20"/>
              </w:rPr>
              <w:t xml:space="preserve"> (Способ применения)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6F3" w:rsidRDefault="003A36F3" w:rsidP="003A36F3">
            <w:r w:rsidRPr="005716CD">
              <w:t xml:space="preserve">Перед </w:t>
            </w:r>
            <w:proofErr w:type="spellStart"/>
            <w:r w:rsidRPr="005716CD">
              <w:t>застосуванням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збовтати</w:t>
            </w:r>
            <w:proofErr w:type="spellEnd"/>
            <w:r w:rsidRPr="005716CD">
              <w:t xml:space="preserve">! Препарат </w:t>
            </w:r>
            <w:proofErr w:type="spellStart"/>
            <w:r w:rsidRPr="005716CD">
              <w:t>застосовують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тваринам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індивідуально</w:t>
            </w:r>
            <w:proofErr w:type="spellEnd"/>
            <w:r w:rsidRPr="005716CD">
              <w:t xml:space="preserve">, одноразово </w:t>
            </w:r>
            <w:proofErr w:type="spellStart"/>
            <w:r w:rsidRPr="005716CD">
              <w:t>під</w:t>
            </w:r>
            <w:proofErr w:type="spellEnd"/>
            <w:r w:rsidRPr="005716CD">
              <w:t xml:space="preserve"> час </w:t>
            </w:r>
            <w:proofErr w:type="spellStart"/>
            <w:r w:rsidRPr="005716CD">
              <w:t>вранішньої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годівлі</w:t>
            </w:r>
            <w:proofErr w:type="spellEnd"/>
            <w:r w:rsidRPr="005716CD">
              <w:t xml:space="preserve"> з невеликою </w:t>
            </w:r>
            <w:proofErr w:type="spellStart"/>
            <w:r w:rsidRPr="005716CD">
              <w:t>кількістю</w:t>
            </w:r>
            <w:proofErr w:type="spellEnd"/>
            <w:r w:rsidRPr="005716CD">
              <w:t xml:space="preserve"> корму </w:t>
            </w:r>
            <w:proofErr w:type="spellStart"/>
            <w:r w:rsidRPr="005716CD">
              <w:t>або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вводять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примусово</w:t>
            </w:r>
            <w:proofErr w:type="spellEnd"/>
            <w:r w:rsidRPr="005716CD">
              <w:t xml:space="preserve"> на </w:t>
            </w:r>
            <w:proofErr w:type="spellStart"/>
            <w:r w:rsidRPr="005716CD">
              <w:t>корінь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язика</w:t>
            </w:r>
            <w:proofErr w:type="spellEnd"/>
            <w:r w:rsidRPr="005716CD">
              <w:t xml:space="preserve"> за </w:t>
            </w:r>
            <w:proofErr w:type="spellStart"/>
            <w:r w:rsidRPr="005716CD">
              <w:t>допомогою</w:t>
            </w:r>
            <w:proofErr w:type="spellEnd"/>
            <w:r w:rsidRPr="005716CD">
              <w:t xml:space="preserve"> шприц-</w:t>
            </w:r>
            <w:proofErr w:type="spellStart"/>
            <w:r w:rsidRPr="005716CD">
              <w:t>туби</w:t>
            </w:r>
            <w:proofErr w:type="spellEnd"/>
            <w:r w:rsidRPr="005716CD">
              <w:t xml:space="preserve"> у </w:t>
            </w:r>
            <w:proofErr w:type="spellStart"/>
            <w:r w:rsidRPr="005716CD">
              <w:t>дозі</w:t>
            </w:r>
            <w:proofErr w:type="spellEnd"/>
            <w:r w:rsidRPr="005716CD">
              <w:t xml:space="preserve">: котам (у </w:t>
            </w:r>
            <w:proofErr w:type="spellStart"/>
            <w:r w:rsidRPr="005716CD">
              <w:t>т.ч</w:t>
            </w:r>
            <w:proofErr w:type="spellEnd"/>
            <w:r w:rsidRPr="005716CD">
              <w:t xml:space="preserve">. </w:t>
            </w:r>
            <w:proofErr w:type="spellStart"/>
            <w:r w:rsidRPr="005716CD">
              <w:t>кошенятам</w:t>
            </w:r>
            <w:proofErr w:type="spellEnd"/>
            <w:r w:rsidRPr="005716CD">
              <w:t xml:space="preserve">), собакам (у </w:t>
            </w:r>
            <w:proofErr w:type="spellStart"/>
            <w:r w:rsidRPr="005716CD">
              <w:t>т.ч</w:t>
            </w:r>
            <w:proofErr w:type="spellEnd"/>
            <w:r w:rsidRPr="005716CD">
              <w:t xml:space="preserve">. </w:t>
            </w:r>
            <w:proofErr w:type="spellStart"/>
            <w:r w:rsidRPr="005716CD">
              <w:t>цуценятам</w:t>
            </w:r>
            <w:proofErr w:type="spellEnd"/>
            <w:r w:rsidRPr="005716CD">
              <w:t xml:space="preserve">) - 1 мл </w:t>
            </w:r>
            <w:proofErr w:type="spellStart"/>
            <w:r w:rsidRPr="005716CD">
              <w:t>суспензії</w:t>
            </w:r>
            <w:proofErr w:type="spellEnd"/>
            <w:r w:rsidRPr="005716CD">
              <w:t xml:space="preserve"> на 1 кг </w:t>
            </w:r>
            <w:proofErr w:type="spellStart"/>
            <w:r w:rsidRPr="005716CD">
              <w:t>маси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тіла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тварини</w:t>
            </w:r>
            <w:proofErr w:type="spellEnd"/>
            <w:r w:rsidRPr="005716CD">
              <w:t xml:space="preserve">. </w:t>
            </w:r>
            <w:proofErr w:type="spellStart"/>
            <w:r w:rsidRPr="005716CD">
              <w:t>Дотримання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попередньої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голодної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дієти</w:t>
            </w:r>
            <w:proofErr w:type="spellEnd"/>
            <w:r w:rsidRPr="005716CD">
              <w:t xml:space="preserve"> і </w:t>
            </w:r>
            <w:proofErr w:type="spellStart"/>
            <w:r w:rsidRPr="005716CD">
              <w:t>застосування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проносних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засобів</w:t>
            </w:r>
            <w:proofErr w:type="spellEnd"/>
            <w:r w:rsidRPr="005716CD">
              <w:t xml:space="preserve"> не </w:t>
            </w:r>
            <w:proofErr w:type="spellStart"/>
            <w:r w:rsidRPr="005716CD">
              <w:t>потрібно</w:t>
            </w:r>
            <w:proofErr w:type="spellEnd"/>
            <w:r w:rsidRPr="005716CD">
              <w:t xml:space="preserve">. При </w:t>
            </w:r>
            <w:proofErr w:type="spellStart"/>
            <w:r w:rsidRPr="005716CD">
              <w:t>сильній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інвазії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дегельмінтизацію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рекомендується</w:t>
            </w:r>
            <w:proofErr w:type="spellEnd"/>
            <w:r w:rsidRPr="005716CD">
              <w:t xml:space="preserve"> </w:t>
            </w:r>
            <w:proofErr w:type="spellStart"/>
            <w:r w:rsidRPr="005716CD">
              <w:t>повторити</w:t>
            </w:r>
            <w:proofErr w:type="spellEnd"/>
            <w:r w:rsidRPr="005716CD">
              <w:t xml:space="preserve"> через 10 </w:t>
            </w:r>
            <w:proofErr w:type="spellStart"/>
            <w:r w:rsidRPr="005716CD">
              <w:t>діб</w:t>
            </w:r>
            <w:proofErr w:type="spellEnd"/>
            <w:r w:rsidRPr="005716CD">
              <w:t>.</w:t>
            </w:r>
          </w:p>
          <w:p w:rsidR="00E35F52" w:rsidRDefault="00E35F52" w:rsidP="003A36F3">
            <w:proofErr w:type="spellStart"/>
            <w:r w:rsidRPr="00E35F52">
              <w:t>Дегельмінтизацію</w:t>
            </w:r>
            <w:proofErr w:type="spellEnd"/>
            <w:r w:rsidRPr="00E35F52">
              <w:t xml:space="preserve"> </w:t>
            </w:r>
            <w:proofErr w:type="spellStart"/>
            <w:r w:rsidRPr="00E35F52">
              <w:t>вагітних</w:t>
            </w:r>
            <w:proofErr w:type="spellEnd"/>
            <w:r w:rsidRPr="00E35F52">
              <w:t xml:space="preserve"> і </w:t>
            </w:r>
            <w:proofErr w:type="spellStart"/>
            <w:r w:rsidRPr="00E35F52">
              <w:t>годуючих</w:t>
            </w:r>
            <w:proofErr w:type="spellEnd"/>
            <w:r w:rsidRPr="00E35F52">
              <w:t xml:space="preserve"> самок за </w:t>
            </w:r>
            <w:proofErr w:type="spellStart"/>
            <w:r w:rsidRPr="00E35F52">
              <w:t>необхідності</w:t>
            </w:r>
            <w:proofErr w:type="spellEnd"/>
            <w:r w:rsidRPr="00E35F52">
              <w:t xml:space="preserve"> </w:t>
            </w:r>
            <w:proofErr w:type="spellStart"/>
            <w:r w:rsidRPr="00E35F52">
              <w:t>проводять</w:t>
            </w:r>
            <w:proofErr w:type="spellEnd"/>
            <w:r w:rsidRPr="00E35F52">
              <w:t xml:space="preserve"> </w:t>
            </w:r>
            <w:proofErr w:type="spellStart"/>
            <w:r w:rsidRPr="00E35F52">
              <w:t>після</w:t>
            </w:r>
            <w:proofErr w:type="spellEnd"/>
            <w:r w:rsidRPr="00E35F52">
              <w:t xml:space="preserve"> </w:t>
            </w:r>
            <w:proofErr w:type="spellStart"/>
            <w:r w:rsidRPr="00E35F52">
              <w:t>консультації</w:t>
            </w:r>
            <w:proofErr w:type="spellEnd"/>
            <w:r w:rsidRPr="00E35F52">
              <w:t xml:space="preserve"> з </w:t>
            </w:r>
            <w:proofErr w:type="spellStart"/>
            <w:r w:rsidRPr="00E35F52">
              <w:t>ветеринарним</w:t>
            </w:r>
            <w:proofErr w:type="spellEnd"/>
            <w:r w:rsidRPr="00E35F52">
              <w:t xml:space="preserve"> </w:t>
            </w:r>
            <w:proofErr w:type="spellStart"/>
            <w:r w:rsidRPr="00E35F52">
              <w:t>лікарем</w:t>
            </w:r>
            <w:proofErr w:type="spellEnd"/>
            <w:r w:rsidRPr="00E35F52">
              <w:t xml:space="preserve">, за 3 </w:t>
            </w:r>
            <w:proofErr w:type="spellStart"/>
            <w:r w:rsidRPr="00E35F52">
              <w:t>тижні</w:t>
            </w:r>
            <w:proofErr w:type="spellEnd"/>
            <w:r w:rsidRPr="00E35F52">
              <w:t xml:space="preserve"> до </w:t>
            </w:r>
            <w:proofErr w:type="spellStart"/>
            <w:r w:rsidRPr="00E35F52">
              <w:t>пологів</w:t>
            </w:r>
            <w:proofErr w:type="spellEnd"/>
            <w:r w:rsidRPr="00E35F52">
              <w:t xml:space="preserve"> і через 2-3 </w:t>
            </w:r>
            <w:proofErr w:type="spellStart"/>
            <w:r w:rsidRPr="00E35F52">
              <w:t>тижні</w:t>
            </w:r>
            <w:proofErr w:type="spellEnd"/>
            <w:r w:rsidRPr="00E35F52">
              <w:t xml:space="preserve"> </w:t>
            </w:r>
            <w:proofErr w:type="spellStart"/>
            <w:r w:rsidRPr="00E35F52">
              <w:t>після</w:t>
            </w:r>
            <w:proofErr w:type="spellEnd"/>
            <w:r w:rsidRPr="00E35F52">
              <w:t xml:space="preserve"> </w:t>
            </w:r>
            <w:proofErr w:type="spellStart"/>
            <w:r w:rsidRPr="00E35F52">
              <w:t>пологів</w:t>
            </w:r>
            <w:proofErr w:type="spellEnd"/>
            <w:r w:rsidRPr="00E35F52">
              <w:t>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6F3" w:rsidRPr="00B21DD2" w:rsidRDefault="003A36F3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:rsidR="007F4793" w:rsidRPr="007F4793" w:rsidRDefault="007F4793" w:rsidP="007F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 xml:space="preserve">Shake before use! The preparation is administered to animals </w:t>
            </w:r>
            <w:r>
              <w:rPr>
                <w:lang w:val="en-US"/>
              </w:rPr>
              <w:t>i</w:t>
            </w:r>
            <w:r w:rsidRPr="007F4793">
              <w:rPr>
                <w:lang w:val="en-US"/>
              </w:rPr>
              <w:t>ndividually, single in the morning feeding with a small amount of feed or forcibly injecting on the tongue root by syringe-tube in dose: cats (incl. kittens), doges (incl. puppies) - 1 ml of suspension per 1 kg of animal body weight.</w:t>
            </w:r>
          </w:p>
          <w:p w:rsidR="003A36F3" w:rsidRDefault="007F4793" w:rsidP="007F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 xml:space="preserve">Preliminary starvation diet or administration of laxatives are not required. Upon the severe invasion, the </w:t>
            </w:r>
            <w:proofErr w:type="spellStart"/>
            <w:r w:rsidRPr="007F4793">
              <w:rPr>
                <w:lang w:val="en-US"/>
              </w:rPr>
              <w:t>dehelminthization</w:t>
            </w:r>
            <w:proofErr w:type="spellEnd"/>
            <w:r w:rsidRPr="007F4793">
              <w:rPr>
                <w:lang w:val="en-US"/>
              </w:rPr>
              <w:t xml:space="preserve"> </w:t>
            </w:r>
            <w:proofErr w:type="gramStart"/>
            <w:r w:rsidRPr="007F4793">
              <w:rPr>
                <w:lang w:val="en-US"/>
              </w:rPr>
              <w:t xml:space="preserve">is </w:t>
            </w:r>
            <w:r>
              <w:rPr>
                <w:lang w:val="en-US"/>
              </w:rPr>
              <w:t>r</w:t>
            </w:r>
            <w:r w:rsidRPr="007F4793">
              <w:rPr>
                <w:lang w:val="en-US"/>
              </w:rPr>
              <w:t>ecommended</w:t>
            </w:r>
            <w:proofErr w:type="gramEnd"/>
            <w:r w:rsidRPr="007F4793">
              <w:rPr>
                <w:lang w:val="en-US"/>
              </w:rPr>
              <w:t xml:space="preserve"> to repeat in 10 days.</w:t>
            </w:r>
          </w:p>
          <w:p w:rsidR="007F4793" w:rsidRPr="007F4793" w:rsidRDefault="007F4793" w:rsidP="007F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rPr>
                <w:lang w:val="en-US"/>
              </w:rPr>
              <w:t>Dehelmintization</w:t>
            </w:r>
            <w:proofErr w:type="spellEnd"/>
            <w:r>
              <w:rPr>
                <w:lang w:val="en-US"/>
              </w:rPr>
              <w:t xml:space="preserve"> of pregnant and lactating females </w:t>
            </w:r>
            <w:proofErr w:type="gramStart"/>
            <w:r>
              <w:rPr>
                <w:lang w:val="en-US"/>
              </w:rPr>
              <w:t>is carried out</w:t>
            </w:r>
            <w:proofErr w:type="gramEnd"/>
            <w:r>
              <w:rPr>
                <w:lang w:val="en-US"/>
              </w:rPr>
              <w:t xml:space="preserve"> after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 xml:space="preserve">veterinarian advice, in 3 weeks before delivery and in 2-3 weeks after delivery. </w:t>
            </w:r>
          </w:p>
        </w:tc>
      </w:tr>
      <w:tr w:rsidR="00E35F52" w:rsidRPr="007F4793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F5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F5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  <w:t xml:space="preserve">Тип - </w:t>
            </w:r>
            <w:proofErr w:type="spellStart"/>
            <w:r>
              <w:rPr>
                <w:highlight w:val="yellow"/>
                <w:lang w:val="uk-UA"/>
              </w:rPr>
              <w:t>Антигельмінтний</w:t>
            </w:r>
            <w:proofErr w:type="spellEnd"/>
            <w:r w:rsidRPr="00636697">
              <w:rPr>
                <w:highlight w:val="yellow"/>
              </w:rPr>
              <w:t xml:space="preserve"> </w:t>
            </w:r>
            <w:proofErr w:type="spellStart"/>
            <w:r w:rsidRPr="00636697">
              <w:rPr>
                <w:highlight w:val="yellow"/>
              </w:rPr>
              <w:t>засіб</w:t>
            </w:r>
            <w:proofErr w:type="spellEnd"/>
          </w:p>
          <w:p w:rsidR="00E35F52" w:rsidRPr="00B21DD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Серія</w:t>
            </w:r>
            <w:proofErr w:type="spellEnd"/>
            <w:r>
              <w:t xml:space="preserve"> - </w:t>
            </w:r>
            <w:proofErr w:type="spellStart"/>
            <w:r w:rsidR="0011339F">
              <w:rPr>
                <w:lang w:val="uk-UA"/>
              </w:rPr>
              <w:t>П</w:t>
            </w:r>
            <w:r w:rsidR="00E3660B">
              <w:rPr>
                <w:lang w:val="uk-UA"/>
              </w:rPr>
              <w:t>разістоп</w:t>
            </w:r>
            <w:proofErr w:type="spellEnd"/>
          </w:p>
          <w:p w:rsidR="00E35F52" w:rsidRPr="00A426B0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t xml:space="preserve">Форма </w:t>
            </w:r>
            <w:proofErr w:type="spellStart"/>
            <w:r>
              <w:t>випуску</w:t>
            </w:r>
            <w:proofErr w:type="spellEnd"/>
            <w:r>
              <w:t xml:space="preserve"> - </w:t>
            </w:r>
            <w:r w:rsidR="0011339F">
              <w:rPr>
                <w:lang w:val="uk-UA"/>
              </w:rPr>
              <w:t>Суспензія</w:t>
            </w:r>
          </w:p>
          <w:p w:rsidR="00E35F52" w:rsidRPr="00A426B0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Призначення</w:t>
            </w:r>
            <w:proofErr w:type="spellEnd"/>
            <w:r>
              <w:t xml:space="preserve"> - Для</w:t>
            </w:r>
            <w:r>
              <w:rPr>
                <w:lang w:val="uk-UA"/>
              </w:rPr>
              <w:t xml:space="preserve"> собак</w:t>
            </w:r>
            <w:r w:rsidR="0011339F">
              <w:rPr>
                <w:lang w:val="uk-UA"/>
              </w:rPr>
              <w:t xml:space="preserve"> та котів</w:t>
            </w:r>
          </w:p>
          <w:p w:rsidR="00E35F52" w:rsidRPr="0011339F" w:rsidRDefault="0011339F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11339F">
              <w:rPr>
                <w:lang w:val="uk-UA"/>
              </w:rPr>
              <w:t>Об `</w:t>
            </w:r>
            <w:proofErr w:type="spellStart"/>
            <w:r w:rsidRPr="0011339F">
              <w:rPr>
                <w:lang w:val="uk-UA"/>
              </w:rPr>
              <w:t>єм</w:t>
            </w:r>
            <w:proofErr w:type="spellEnd"/>
            <w:r w:rsidRPr="0011339F">
              <w:rPr>
                <w:lang w:val="uk-UA"/>
              </w:rPr>
              <w:t xml:space="preserve"> - 5</w:t>
            </w:r>
            <w:r w:rsidR="00E35C62">
              <w:rPr>
                <w:lang w:val="uk-UA"/>
              </w:rPr>
              <w:t xml:space="preserve"> мл</w:t>
            </w:r>
          </w:p>
          <w:p w:rsidR="00E35F52" w:rsidRPr="0011339F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11339F">
              <w:rPr>
                <w:lang w:val="uk-UA"/>
              </w:rPr>
              <w:t xml:space="preserve">Кількість в упаковці </w:t>
            </w:r>
            <w:r w:rsidR="0011339F">
              <w:rPr>
                <w:lang w:val="uk-UA"/>
              </w:rPr>
              <w:t>–</w:t>
            </w:r>
            <w:r w:rsidRPr="0011339F">
              <w:rPr>
                <w:lang w:val="uk-UA"/>
              </w:rPr>
              <w:t xml:space="preserve"> </w:t>
            </w:r>
            <w:r w:rsidR="0011339F">
              <w:rPr>
                <w:lang w:val="uk-UA"/>
              </w:rPr>
              <w:t>1 полімерна шприц-туба</w:t>
            </w:r>
          </w:p>
          <w:p w:rsidR="00E35F52" w:rsidRDefault="0011339F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пакувань</w:t>
            </w:r>
            <w:proofErr w:type="spellEnd"/>
            <w:r>
              <w:t xml:space="preserve"> - 16</w:t>
            </w:r>
            <w:r w:rsidR="00E35F52">
              <w:t xml:space="preserve"> </w:t>
            </w:r>
            <w:proofErr w:type="spellStart"/>
            <w:r w:rsidR="00E35F52">
              <w:t>шт</w:t>
            </w:r>
            <w:proofErr w:type="spellEnd"/>
          </w:p>
          <w:p w:rsidR="00E35F5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Вид упаковки - </w:t>
            </w:r>
            <w:r w:rsidR="0011339F">
              <w:rPr>
                <w:lang w:val="uk-UA"/>
              </w:rPr>
              <w:t>Полімерна шприц-туба</w:t>
            </w:r>
            <w:r>
              <w:rPr>
                <w:shd w:val="clear" w:color="auto" w:fill="FFF2CC"/>
              </w:rPr>
              <w:t xml:space="preserve"> </w:t>
            </w:r>
          </w:p>
          <w:p w:rsidR="00E35F5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- 3 роки</w:t>
            </w:r>
          </w:p>
          <w:p w:rsidR="00E35F5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Склад (</w:t>
            </w:r>
            <w:proofErr w:type="spellStart"/>
            <w:r>
              <w:t>діюча</w:t>
            </w:r>
            <w:proofErr w:type="spellEnd"/>
            <w:r>
              <w:t xml:space="preserve"> </w:t>
            </w:r>
            <w:proofErr w:type="spellStart"/>
            <w:r>
              <w:t>речовина</w:t>
            </w:r>
            <w:proofErr w:type="spellEnd"/>
            <w:r>
              <w:t>) -</w:t>
            </w:r>
            <w:r w:rsidRPr="007D07BE">
              <w:t xml:space="preserve"> </w:t>
            </w:r>
            <w:proofErr w:type="spellStart"/>
            <w:r w:rsidR="0011339F" w:rsidRPr="0011339F">
              <w:t>празіквантел</w:t>
            </w:r>
            <w:proofErr w:type="spellEnd"/>
            <w:r w:rsidR="0011339F" w:rsidRPr="0011339F">
              <w:t xml:space="preserve"> — 5 мг, </w:t>
            </w:r>
            <w:proofErr w:type="spellStart"/>
            <w:r w:rsidR="0011339F" w:rsidRPr="0011339F">
              <w:t>пірантел</w:t>
            </w:r>
            <w:proofErr w:type="spellEnd"/>
            <w:r w:rsidR="0011339F" w:rsidRPr="0011339F">
              <w:t xml:space="preserve"> </w:t>
            </w:r>
            <w:proofErr w:type="spellStart"/>
            <w:r w:rsidR="0011339F" w:rsidRPr="0011339F">
              <w:t>памоат</w:t>
            </w:r>
            <w:proofErr w:type="spellEnd"/>
            <w:r w:rsidR="0011339F" w:rsidRPr="0011339F">
              <w:t xml:space="preserve"> — 15 мг, </w:t>
            </w:r>
            <w:proofErr w:type="spellStart"/>
            <w:r w:rsidR="0011339F" w:rsidRPr="0011339F">
              <w:t>допоміжні</w:t>
            </w:r>
            <w:proofErr w:type="spellEnd"/>
            <w:r w:rsidR="0011339F" w:rsidRPr="0011339F">
              <w:t xml:space="preserve"> </w:t>
            </w:r>
            <w:proofErr w:type="spellStart"/>
            <w:r w:rsidR="0011339F" w:rsidRPr="0011339F">
              <w:t>речовини</w:t>
            </w:r>
            <w:proofErr w:type="spellEnd"/>
            <w:r w:rsidR="0011339F" w:rsidRPr="0011339F">
              <w:t>.</w:t>
            </w:r>
          </w:p>
          <w:p w:rsidR="00E35F52" w:rsidRPr="007D07BE" w:rsidRDefault="00C01518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Рекомендований</w:t>
            </w:r>
            <w:proofErr w:type="spellEnd"/>
            <w:r>
              <w:t xml:space="preserve"> </w:t>
            </w:r>
            <w:proofErr w:type="spellStart"/>
            <w:r>
              <w:t>вік</w:t>
            </w:r>
            <w:proofErr w:type="spellEnd"/>
            <w:r>
              <w:t xml:space="preserve"> - </w:t>
            </w:r>
            <w:proofErr w:type="spellStart"/>
            <w:r>
              <w:t>цуценятам</w:t>
            </w:r>
            <w:proofErr w:type="spellEnd"/>
            <w:r>
              <w:t xml:space="preserve"> і </w:t>
            </w:r>
            <w:proofErr w:type="spellStart"/>
            <w:r>
              <w:t>кошенятам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 w:rsidRPr="00C01518">
              <w:t xml:space="preserve"> 3-тижневого </w:t>
            </w:r>
            <w:proofErr w:type="spellStart"/>
            <w:r w:rsidRPr="00C01518">
              <w:t>віку</w:t>
            </w:r>
            <w:proofErr w:type="spellEnd"/>
            <w:r w:rsidR="00E35F52">
              <w:rPr>
                <w:lang w:val="uk-UA"/>
              </w:rPr>
              <w:t>.</w:t>
            </w:r>
          </w:p>
          <w:p w:rsidR="00E35F52" w:rsidRPr="00475D35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 w:rsidRPr="00636697">
              <w:rPr>
                <w:highlight w:val="yellow"/>
              </w:rPr>
              <w:t>Термін</w:t>
            </w:r>
            <w:proofErr w:type="spellEnd"/>
            <w:r w:rsidRPr="00636697">
              <w:rPr>
                <w:highlight w:val="yellow"/>
              </w:rPr>
              <w:t xml:space="preserve"> </w:t>
            </w:r>
            <w:proofErr w:type="spellStart"/>
            <w:r w:rsidRPr="00636697">
              <w:rPr>
                <w:highlight w:val="yellow"/>
              </w:rPr>
              <w:t>дії</w:t>
            </w:r>
            <w:proofErr w:type="spellEnd"/>
            <w:r w:rsidRPr="00636697">
              <w:rPr>
                <w:highlight w:val="yellow"/>
              </w:rPr>
              <w:t xml:space="preserve"> препарату </w:t>
            </w:r>
            <w:r>
              <w:rPr>
                <w:lang w:val="uk-UA"/>
              </w:rPr>
              <w:t>–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4793" w:rsidRPr="00295FC5" w:rsidRDefault="007F4793" w:rsidP="007F479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Type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proofErr w:type="spellStart"/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Anhelmintic</w:t>
            </w:r>
            <w:proofErr w:type="spellEnd"/>
          </w:p>
          <w:p w:rsidR="007F4793" w:rsidRPr="00295FC5" w:rsidRDefault="007F4793" w:rsidP="007F479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Product line - </w:t>
            </w:r>
            <w:proofErr w:type="spellStart"/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Prazistop</w:t>
            </w:r>
            <w:proofErr w:type="spellEnd"/>
          </w:p>
          <w:p w:rsidR="007F4793" w:rsidRPr="00295FC5" w:rsidRDefault="007F4793" w:rsidP="007F479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Release form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oral suspension</w:t>
            </w:r>
          </w:p>
          <w:p w:rsidR="007F4793" w:rsidRDefault="007F4793" w:rsidP="007F4793">
            <w:pPr>
              <w:pStyle w:val="ad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Purpose - cats </w:t>
            </w:r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and dogs</w:t>
            </w:r>
          </w:p>
          <w:p w:rsidR="007F4793" w:rsidRPr="00295FC5" w:rsidRDefault="007F4793" w:rsidP="007F479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Capacity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5,0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ml</w:t>
            </w:r>
          </w:p>
          <w:p w:rsidR="007F4793" w:rsidRPr="00295FC5" w:rsidRDefault="007F4793" w:rsidP="007F479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Quantity in a packaging </w:t>
            </w:r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1 polymeric syringe-tube</w:t>
            </w:r>
          </w:p>
          <w:p w:rsidR="007F4793" w:rsidRPr="00295FC5" w:rsidRDefault="007F4793" w:rsidP="007F479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Quantity of packages - </w:t>
            </w:r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1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6 pcs.</w:t>
            </w:r>
          </w:p>
          <w:p w:rsidR="007F4793" w:rsidRPr="00295FC5" w:rsidRDefault="007F4793" w:rsidP="007F479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Type of packing </w:t>
            </w:r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polymeric syringe-tube</w:t>
            </w:r>
          </w:p>
          <w:p w:rsidR="007F4793" w:rsidRPr="00295FC5" w:rsidRDefault="007F4793" w:rsidP="007F479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Shelf-life -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3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years</w:t>
            </w:r>
          </w:p>
          <w:p w:rsidR="007F4793" w:rsidRPr="00295FC5" w:rsidRDefault="007F4793" w:rsidP="007F479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Composition (active ingredient)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proofErr w:type="spellStart"/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praziquantel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– </w:t>
            </w:r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5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mg, </w:t>
            </w:r>
            <w:proofErr w:type="spellStart"/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pyrantel</w:t>
            </w:r>
            <w:proofErr w:type="spellEnd"/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proofErr w:type="spellStart"/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paomate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– 1</w:t>
            </w:r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mg, excipients.</w:t>
            </w:r>
          </w:p>
          <w:p w:rsidR="007F4793" w:rsidRPr="00295FC5" w:rsidRDefault="007F4793" w:rsidP="007F479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Recommended age </w:t>
            </w:r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kittens and puppies 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from </w:t>
            </w:r>
            <w:r w:rsidR="00394403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3 weeks of age.</w:t>
            </w:r>
          </w:p>
          <w:p w:rsidR="007F4793" w:rsidRDefault="007F4793" w:rsidP="007F4793">
            <w:pPr>
              <w:pStyle w:val="ad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</w:pPr>
          </w:p>
          <w:p w:rsidR="007F4793" w:rsidRPr="00295FC5" w:rsidRDefault="007F4793" w:rsidP="007F479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Preparation validity period - </w:t>
            </w:r>
          </w:p>
          <w:p w:rsidR="00E35F52" w:rsidRPr="007F4793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  <w:lang w:val="en-US"/>
              </w:rPr>
            </w:pPr>
          </w:p>
        </w:tc>
      </w:tr>
      <w:tr w:rsidR="00E35F52" w:rsidTr="003A36F3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F5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br/>
              <w:t>(файл, ссылка на документ)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F5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F5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</w:tr>
    </w:tbl>
    <w:p w:rsidR="00824174" w:rsidRPr="00F169B3" w:rsidRDefault="00636697" w:rsidP="00824174">
      <w:pPr>
        <w:pStyle w:val="1"/>
        <w:rPr>
          <w:lang w:val="uk-UA"/>
        </w:rPr>
      </w:pPr>
      <w:bookmarkStart w:id="3" w:name="_oxetf6eab2mv" w:colFirst="0" w:colLast="0"/>
      <w:bookmarkEnd w:id="3"/>
      <w:r>
        <w:t xml:space="preserve">Товар №2 – </w:t>
      </w:r>
      <w:r w:rsidR="00824174">
        <w:rPr>
          <w:lang w:val="uk-UA"/>
        </w:rPr>
        <w:t xml:space="preserve">таблетки для котів та собак </w:t>
      </w:r>
    </w:p>
    <w:tbl>
      <w:tblPr>
        <w:tblStyle w:val="a6"/>
        <w:tblW w:w="10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2"/>
        <w:gridCol w:w="3909"/>
        <w:gridCol w:w="4059"/>
      </w:tblGrid>
      <w:tr w:rsidR="00824174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174" w:rsidRDefault="00824174" w:rsidP="005A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174" w:rsidRDefault="00824174" w:rsidP="005A63AE">
            <w:pPr>
              <w:widowControl w:val="0"/>
              <w:spacing w:line="240" w:lineRule="auto"/>
            </w:pPr>
            <w:r>
              <w:rPr>
                <w:b/>
              </w:rPr>
              <w:t>UA</w:t>
            </w:r>
            <w:r>
              <w:t xml:space="preserve"> (на украинском)</w:t>
            </w: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174" w:rsidRDefault="00824174" w:rsidP="005A63AE">
            <w:pPr>
              <w:widowControl w:val="0"/>
              <w:spacing w:line="240" w:lineRule="auto"/>
            </w:pPr>
            <w:r>
              <w:rPr>
                <w:b/>
              </w:rPr>
              <w:t>ENG</w:t>
            </w:r>
            <w:r>
              <w:t xml:space="preserve"> (на английском)</w:t>
            </w:r>
          </w:p>
        </w:tc>
      </w:tr>
      <w:tr w:rsidR="00394403" w:rsidRPr="00394403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22625F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  <w:lang w:val="ru-RU"/>
              </w:rPr>
            </w:pPr>
            <w:proofErr w:type="spellStart"/>
            <w:r w:rsidRPr="0022625F">
              <w:rPr>
                <w:shd w:val="clear" w:color="auto" w:fill="FFF2CC"/>
                <w:lang w:val="uk-UA"/>
              </w:rPr>
              <w:t>Празістоп</w:t>
            </w:r>
            <w:proofErr w:type="spellEnd"/>
            <w:r w:rsidRPr="0022625F">
              <w:rPr>
                <w:shd w:val="clear" w:color="auto" w:fill="FFF2CC"/>
                <w:lang w:val="uk-UA"/>
              </w:rPr>
              <w:t xml:space="preserve"> для котів і собак 10 </w:t>
            </w:r>
            <w:proofErr w:type="spellStart"/>
            <w:r w:rsidRPr="0022625F">
              <w:rPr>
                <w:shd w:val="clear" w:color="auto" w:fill="FFF2CC"/>
                <w:lang w:val="uk-UA"/>
              </w:rPr>
              <w:t>табл</w:t>
            </w:r>
            <w:proofErr w:type="spellEnd"/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8D2238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  <w:lang w:val="en-US"/>
              </w:rPr>
            </w:pPr>
            <w:proofErr w:type="spellStart"/>
            <w:r>
              <w:rPr>
                <w:shd w:val="clear" w:color="auto" w:fill="FFF2CC"/>
                <w:lang w:val="en-US"/>
              </w:rPr>
              <w:t>Prazistop</w:t>
            </w:r>
            <w:proofErr w:type="spellEnd"/>
            <w:r>
              <w:rPr>
                <w:shd w:val="clear" w:color="auto" w:fill="FFF2CC"/>
                <w:lang w:val="en-US"/>
              </w:rPr>
              <w:t xml:space="preserve"> for cats and dogs, 10 tablets</w:t>
            </w:r>
          </w:p>
        </w:tc>
      </w:tr>
      <w:tr w:rsidR="00394403" w:rsidRPr="003916CD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1653C9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Серії</w:t>
            </w:r>
            <w:proofErr w:type="spellEnd"/>
            <w:r>
              <w:t xml:space="preserve"> – </w:t>
            </w:r>
            <w:proofErr w:type="spellStart"/>
            <w:r>
              <w:rPr>
                <w:lang w:val="uk-UA"/>
              </w:rPr>
              <w:t>Празістоп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Каталог </w:t>
            </w:r>
            <w:proofErr w:type="spellStart"/>
            <w:r>
              <w:t>продукції</w:t>
            </w:r>
            <w:proofErr w:type="spellEnd"/>
            <w:r>
              <w:t xml:space="preserve"> - </w:t>
            </w:r>
            <w:proofErr w:type="spellStart"/>
            <w:r>
              <w:t>Ветеринарні</w:t>
            </w:r>
            <w:proofErr w:type="spellEnd"/>
            <w:r>
              <w:t xml:space="preserve"> </w:t>
            </w:r>
            <w:proofErr w:type="spellStart"/>
            <w:r>
              <w:t>препарати</w:t>
            </w:r>
            <w:proofErr w:type="spellEnd"/>
            <w:r>
              <w:t xml:space="preserve"> - </w:t>
            </w:r>
            <w:proofErr w:type="spellStart"/>
            <w:r>
              <w:rPr>
                <w:highlight w:val="yellow"/>
                <w:lang w:val="uk-UA"/>
              </w:rPr>
              <w:t>Антигельмінтні</w:t>
            </w:r>
            <w:proofErr w:type="spellEnd"/>
            <w:r w:rsidRPr="00636697">
              <w:rPr>
                <w:highlight w:val="yellow"/>
              </w:rPr>
              <w:t xml:space="preserve"> </w:t>
            </w:r>
            <w:proofErr w:type="spellStart"/>
            <w:r w:rsidRPr="00636697">
              <w:rPr>
                <w:highlight w:val="yellow"/>
              </w:rPr>
              <w:t>засоби</w:t>
            </w:r>
            <w:proofErr w:type="spellEnd"/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Тварини</w:t>
            </w:r>
            <w:proofErr w:type="spellEnd"/>
            <w:r>
              <w:t xml:space="preserve"> - Для </w:t>
            </w:r>
            <w:proofErr w:type="spellStart"/>
            <w:r>
              <w:t>котів</w:t>
            </w:r>
            <w:proofErr w:type="spellEnd"/>
            <w:r>
              <w:t xml:space="preserve"> та </w:t>
            </w:r>
            <w:proofErr w:type="spellStart"/>
            <w:r>
              <w:t>кошенят</w:t>
            </w:r>
            <w:proofErr w:type="spellEnd"/>
            <w:r>
              <w:t xml:space="preserve"> - Для </w:t>
            </w:r>
            <w:proofErr w:type="spellStart"/>
            <w:r>
              <w:t>котів</w:t>
            </w:r>
            <w:proofErr w:type="spellEnd"/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Для собак та </w:t>
            </w:r>
            <w:proofErr w:type="spellStart"/>
            <w:r>
              <w:t>цуценят</w:t>
            </w:r>
            <w:proofErr w:type="spellEnd"/>
            <w:r>
              <w:t xml:space="preserve"> - Для собак</w:t>
            </w:r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EA70AC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Product line 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Prazistop</w:t>
            </w:r>
            <w:proofErr w:type="spellEnd"/>
          </w:p>
          <w:p w:rsidR="00394403" w:rsidRPr="00EA70AC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Products catalog - Veterinary preparations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–</w:t>
            </w: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Anthelmintics</w:t>
            </w:r>
            <w:proofErr w:type="spellEnd"/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  <w:p w:rsidR="00394403" w:rsidRPr="00EA70AC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Animals - Cats and kittens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–</w:t>
            </w:r>
            <w:r w:rsidRPr="00EA70A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Cats</w:t>
            </w:r>
          </w:p>
          <w:p w:rsidR="00394403" w:rsidRPr="00DD7CC2" w:rsidRDefault="00394403" w:rsidP="00394403">
            <w:pPr>
              <w:pStyle w:val="ae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D7CC2">
              <w:rPr>
                <w:lang w:val="en-US"/>
              </w:rPr>
              <w:t>Dogs and</w:t>
            </w:r>
            <w:r>
              <w:rPr>
                <w:lang w:val="en-US"/>
              </w:rPr>
              <w:t xml:space="preserve"> puppies - Dogs</w:t>
            </w:r>
            <w:r w:rsidRPr="00DD7CC2">
              <w:rPr>
                <w:lang w:val="en-US"/>
              </w:rPr>
              <w:t xml:space="preserve"> </w:t>
            </w:r>
          </w:p>
        </w:tc>
      </w:tr>
      <w:tr w:rsidR="00394403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Артикул *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04175">
              <w:t>PR241756</w:t>
            </w: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94403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Штрихкод</w:t>
            </w:r>
            <w:proofErr w:type="spellEnd"/>
            <w:r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  <w:r w:rsidRPr="00004175">
              <w:rPr>
                <w:shd w:val="clear" w:color="auto" w:fill="FFF2CC"/>
              </w:rPr>
              <w:t>4823082418862</w:t>
            </w: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</w:tr>
      <w:tr w:rsidR="00394403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1c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04175">
              <w:t>1111163329</w:t>
            </w: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94403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94403" w:rsidRPr="00394403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3A36F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 w:rsidRPr="005F5617">
              <w:t>Лікувально-профілактична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дегельмінтизація</w:t>
            </w:r>
            <w:proofErr w:type="spellEnd"/>
            <w:r w:rsidRPr="005F5617">
              <w:t>: собак при цестодозах (</w:t>
            </w:r>
            <w:proofErr w:type="spellStart"/>
            <w:r w:rsidRPr="005F5617">
              <w:t>Dipylidium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caninum</w:t>
            </w:r>
            <w:proofErr w:type="spellEnd"/>
            <w:r w:rsidRPr="005F5617">
              <w:t xml:space="preserve">, </w:t>
            </w:r>
            <w:proofErr w:type="spellStart"/>
            <w:r w:rsidRPr="005F5617">
              <w:t>Taenia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pisiformis</w:t>
            </w:r>
            <w:proofErr w:type="spellEnd"/>
            <w:r w:rsidRPr="005F5617">
              <w:t xml:space="preserve">, T. </w:t>
            </w:r>
            <w:proofErr w:type="spellStart"/>
            <w:r w:rsidRPr="005F5617">
              <w:t>hydatigera</w:t>
            </w:r>
            <w:proofErr w:type="spellEnd"/>
            <w:r w:rsidRPr="005F5617">
              <w:t xml:space="preserve">, </w:t>
            </w:r>
            <w:proofErr w:type="spellStart"/>
            <w:r w:rsidRPr="005F5617">
              <w:t>Echinococcus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granulosus</w:t>
            </w:r>
            <w:proofErr w:type="spellEnd"/>
            <w:r w:rsidRPr="005F5617">
              <w:t xml:space="preserve">, </w:t>
            </w:r>
            <w:proofErr w:type="spellStart"/>
            <w:r w:rsidRPr="005F5617">
              <w:t>Multiceps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multicept</w:t>
            </w:r>
            <w:proofErr w:type="spellEnd"/>
            <w:r w:rsidRPr="005F5617">
              <w:t xml:space="preserve"> та </w:t>
            </w:r>
            <w:proofErr w:type="spellStart"/>
            <w:r w:rsidRPr="005F5617">
              <w:t>ін</w:t>
            </w:r>
            <w:proofErr w:type="spellEnd"/>
            <w:r w:rsidRPr="005F5617">
              <w:t xml:space="preserve">.), </w:t>
            </w:r>
            <w:proofErr w:type="spellStart"/>
            <w:r w:rsidRPr="005F5617">
              <w:t>нематодозах</w:t>
            </w:r>
            <w:proofErr w:type="spellEnd"/>
            <w:r w:rsidRPr="005F5617">
              <w:t xml:space="preserve"> (</w:t>
            </w:r>
            <w:proofErr w:type="spellStart"/>
            <w:r w:rsidRPr="005F5617">
              <w:t>Ancylostoma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caninum</w:t>
            </w:r>
            <w:proofErr w:type="spellEnd"/>
            <w:r w:rsidRPr="005F5617">
              <w:t xml:space="preserve">, </w:t>
            </w:r>
            <w:proofErr w:type="spellStart"/>
            <w:r w:rsidRPr="005F5617">
              <w:t>Uncinaria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stenocephala</w:t>
            </w:r>
            <w:proofErr w:type="spellEnd"/>
            <w:r w:rsidRPr="005F5617">
              <w:t xml:space="preserve">, </w:t>
            </w:r>
            <w:proofErr w:type="spellStart"/>
            <w:r w:rsidRPr="005F5617">
              <w:t>Toxocara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canis</w:t>
            </w:r>
            <w:proofErr w:type="spellEnd"/>
            <w:r w:rsidRPr="005F5617">
              <w:t xml:space="preserve">, </w:t>
            </w:r>
            <w:proofErr w:type="spellStart"/>
            <w:r w:rsidRPr="005F5617">
              <w:t>Toxocaris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leonina</w:t>
            </w:r>
            <w:proofErr w:type="spellEnd"/>
            <w:r w:rsidRPr="005F5617">
              <w:t xml:space="preserve">); </w:t>
            </w:r>
            <w:proofErr w:type="spellStart"/>
            <w:r w:rsidRPr="005F5617">
              <w:t>котів</w:t>
            </w:r>
            <w:proofErr w:type="spellEnd"/>
            <w:r w:rsidRPr="005F5617">
              <w:t xml:space="preserve"> при цестодозах (</w:t>
            </w:r>
            <w:proofErr w:type="spellStart"/>
            <w:r w:rsidRPr="005F5617">
              <w:t>Hydatigera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taeiniaeformis</w:t>
            </w:r>
            <w:proofErr w:type="spellEnd"/>
            <w:r w:rsidRPr="005F5617">
              <w:t xml:space="preserve">, </w:t>
            </w:r>
            <w:proofErr w:type="spellStart"/>
            <w:r w:rsidRPr="005F5617">
              <w:t>Dipylidium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caninum</w:t>
            </w:r>
            <w:proofErr w:type="spellEnd"/>
            <w:r w:rsidRPr="005F5617">
              <w:t xml:space="preserve">, </w:t>
            </w:r>
            <w:proofErr w:type="spellStart"/>
            <w:r w:rsidRPr="005F5617">
              <w:t>Taenia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pisiformis</w:t>
            </w:r>
            <w:proofErr w:type="spellEnd"/>
            <w:r w:rsidRPr="005F5617">
              <w:t xml:space="preserve">, </w:t>
            </w:r>
            <w:proofErr w:type="spellStart"/>
            <w:r w:rsidRPr="005F5617">
              <w:t>Echinococcus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granulosus</w:t>
            </w:r>
            <w:proofErr w:type="spellEnd"/>
            <w:r w:rsidRPr="005F5617">
              <w:t xml:space="preserve">, E. </w:t>
            </w:r>
            <w:proofErr w:type="spellStart"/>
            <w:r w:rsidRPr="005F5617">
              <w:t>multilocularis</w:t>
            </w:r>
            <w:proofErr w:type="spellEnd"/>
            <w:r w:rsidRPr="005F5617">
              <w:t xml:space="preserve">), </w:t>
            </w:r>
            <w:proofErr w:type="spellStart"/>
            <w:r w:rsidRPr="005F5617">
              <w:t>нематодозах</w:t>
            </w:r>
            <w:proofErr w:type="spellEnd"/>
            <w:r w:rsidRPr="005F5617">
              <w:t xml:space="preserve"> (</w:t>
            </w:r>
            <w:proofErr w:type="spellStart"/>
            <w:r w:rsidRPr="005F5617">
              <w:t>Ancylostoma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caninum</w:t>
            </w:r>
            <w:proofErr w:type="spellEnd"/>
            <w:r w:rsidRPr="005F5617">
              <w:t xml:space="preserve">, </w:t>
            </w:r>
            <w:proofErr w:type="spellStart"/>
            <w:r w:rsidRPr="005F5617">
              <w:t>Uncinaria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stenocephala</w:t>
            </w:r>
            <w:proofErr w:type="spellEnd"/>
            <w:r w:rsidRPr="005F5617">
              <w:t xml:space="preserve">, </w:t>
            </w:r>
            <w:proofErr w:type="spellStart"/>
            <w:r w:rsidRPr="005F5617">
              <w:t>Toxocara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mystax</w:t>
            </w:r>
            <w:proofErr w:type="spellEnd"/>
            <w:r w:rsidRPr="005F5617">
              <w:t>).</w:t>
            </w: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27385B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27385B">
              <w:rPr>
                <w:lang w:val="en-US"/>
              </w:rPr>
              <w:t>Medical and preventive</w:t>
            </w:r>
            <w:r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dehelminthization</w:t>
            </w:r>
            <w:proofErr w:type="spellEnd"/>
            <w:r w:rsidRPr="0027385B">
              <w:rPr>
                <w:lang w:val="en-US"/>
              </w:rPr>
              <w:t xml:space="preserve"> of cats and dogs in</w:t>
            </w:r>
            <w:r>
              <w:rPr>
                <w:lang w:val="en-US"/>
              </w:rPr>
              <w:t xml:space="preserve"> </w:t>
            </w:r>
            <w:r w:rsidRPr="0027385B">
              <w:rPr>
                <w:lang w:val="en-US"/>
              </w:rPr>
              <w:t xml:space="preserve">nematodes, </w:t>
            </w:r>
            <w:proofErr w:type="spellStart"/>
            <w:r w:rsidRPr="0027385B">
              <w:rPr>
                <w:lang w:val="en-US"/>
              </w:rPr>
              <w:t>cestodes</w:t>
            </w:r>
            <w:proofErr w:type="spellEnd"/>
            <w:r w:rsidRPr="0027385B">
              <w:rPr>
                <w:lang w:val="en-US"/>
              </w:rPr>
              <w:t xml:space="preserve"> and combined invasion of nematodes</w:t>
            </w:r>
          </w:p>
          <w:p w:rsidR="00394403" w:rsidRPr="0027385B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27385B">
              <w:rPr>
                <w:lang w:val="en-US"/>
              </w:rPr>
              <w:t xml:space="preserve">and </w:t>
            </w:r>
            <w:proofErr w:type="spellStart"/>
            <w:r w:rsidRPr="0027385B">
              <w:rPr>
                <w:lang w:val="en-US"/>
              </w:rPr>
              <w:t>cestodes</w:t>
            </w:r>
            <w:proofErr w:type="spellEnd"/>
            <w:r w:rsidRPr="0027385B">
              <w:rPr>
                <w:lang w:val="en-US"/>
              </w:rPr>
              <w:t xml:space="preserve">: </w:t>
            </w:r>
            <w:proofErr w:type="spellStart"/>
            <w:r w:rsidRPr="0027385B">
              <w:rPr>
                <w:lang w:val="en-US"/>
              </w:rPr>
              <w:t>toxocarosis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Toxocara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canis,Toxocara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mistax</w:t>
            </w:r>
            <w:proofErr w:type="spellEnd"/>
            <w:r w:rsidRPr="0027385B">
              <w:rPr>
                <w:lang w:val="en-US"/>
              </w:rPr>
              <w:t>),</w:t>
            </w:r>
          </w:p>
          <w:p w:rsidR="00394403" w:rsidRPr="0027385B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proofErr w:type="spellStart"/>
            <w:r w:rsidRPr="0027385B">
              <w:rPr>
                <w:lang w:val="en-US"/>
              </w:rPr>
              <w:t>Toxascariasis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Toxascaris</w:t>
            </w:r>
            <w:proofErr w:type="spellEnd"/>
            <w:r w:rsidRPr="0027385B">
              <w:rPr>
                <w:lang w:val="en-US"/>
              </w:rPr>
              <w:t xml:space="preserve"> leonine), uncinariasis (</w:t>
            </w:r>
            <w:proofErr w:type="spellStart"/>
            <w:r w:rsidRPr="0027385B">
              <w:rPr>
                <w:lang w:val="en-US"/>
              </w:rPr>
              <w:t>Uncinaria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stenocephala</w:t>
            </w:r>
            <w:proofErr w:type="spellEnd"/>
            <w:r w:rsidRPr="0027385B">
              <w:rPr>
                <w:lang w:val="en-US"/>
              </w:rPr>
              <w:t xml:space="preserve">), </w:t>
            </w:r>
            <w:proofErr w:type="spellStart"/>
            <w:r w:rsidRPr="0027385B">
              <w:rPr>
                <w:lang w:val="en-US"/>
              </w:rPr>
              <w:t>trichuriasis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Trichuris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vulpis</w:t>
            </w:r>
            <w:proofErr w:type="spellEnd"/>
            <w:r w:rsidRPr="0027385B">
              <w:rPr>
                <w:lang w:val="en-US"/>
              </w:rPr>
              <w:t xml:space="preserve">.), </w:t>
            </w:r>
            <w:proofErr w:type="spellStart"/>
            <w:r w:rsidRPr="0027385B">
              <w:rPr>
                <w:lang w:val="en-US"/>
              </w:rPr>
              <w:t>ancylostomiasis</w:t>
            </w:r>
            <w:proofErr w:type="spellEnd"/>
            <w:r>
              <w:rPr>
                <w:lang w:val="en-US"/>
              </w:rPr>
              <w:t xml:space="preserve"> </w:t>
            </w:r>
            <w:r w:rsidRPr="0027385B">
              <w:rPr>
                <w:lang w:val="en-US"/>
              </w:rPr>
              <w:t>(</w:t>
            </w:r>
            <w:proofErr w:type="spellStart"/>
            <w:r w:rsidRPr="0027385B">
              <w:rPr>
                <w:lang w:val="en-US"/>
              </w:rPr>
              <w:t>Ancylostoma</w:t>
            </w:r>
            <w:proofErr w:type="spellEnd"/>
            <w:r w:rsidRPr="0027385B">
              <w:rPr>
                <w:lang w:val="en-US"/>
              </w:rPr>
              <w:t xml:space="preserve"> spp.), echinococcosis (</w:t>
            </w:r>
            <w:proofErr w:type="spellStart"/>
            <w:r w:rsidRPr="0027385B">
              <w:rPr>
                <w:lang w:val="en-US"/>
              </w:rPr>
              <w:t>Echinococcus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granulosus</w:t>
            </w:r>
            <w:proofErr w:type="spellEnd"/>
            <w:r w:rsidRPr="0027385B">
              <w:rPr>
                <w:lang w:val="en-US"/>
              </w:rPr>
              <w:t>),</w:t>
            </w:r>
          </w:p>
          <w:p w:rsidR="00394403" w:rsidRPr="0027385B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proofErr w:type="spellStart"/>
            <w:r w:rsidRPr="0027385B">
              <w:rPr>
                <w:lang w:val="en-US"/>
              </w:rPr>
              <w:t>alveococcosis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Alveococcus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multilocularis</w:t>
            </w:r>
            <w:proofErr w:type="spellEnd"/>
            <w:r w:rsidRPr="0027385B">
              <w:rPr>
                <w:lang w:val="en-US"/>
              </w:rPr>
              <w:t xml:space="preserve">), </w:t>
            </w:r>
            <w:proofErr w:type="spellStart"/>
            <w:r w:rsidRPr="0027385B">
              <w:rPr>
                <w:lang w:val="en-US"/>
              </w:rPr>
              <w:t>mesocestoides</w:t>
            </w:r>
            <w:proofErr w:type="spellEnd"/>
          </w:p>
          <w:p w:rsidR="00394403" w:rsidRPr="0027385B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27385B">
              <w:rPr>
                <w:lang w:val="en-US"/>
              </w:rPr>
              <w:t>(</w:t>
            </w:r>
            <w:proofErr w:type="spellStart"/>
            <w:r w:rsidRPr="0027385B">
              <w:rPr>
                <w:lang w:val="en-US"/>
              </w:rPr>
              <w:t>Mesocestoides</w:t>
            </w:r>
            <w:proofErr w:type="spellEnd"/>
            <w:r w:rsidRPr="0027385B">
              <w:rPr>
                <w:lang w:val="en-US"/>
              </w:rPr>
              <w:t xml:space="preserve"> spp.), </w:t>
            </w:r>
            <w:proofErr w:type="spellStart"/>
            <w:r w:rsidRPr="0027385B">
              <w:rPr>
                <w:lang w:val="en-US"/>
              </w:rPr>
              <w:t>dipylidiasis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Dipylidium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caninum</w:t>
            </w:r>
            <w:proofErr w:type="spellEnd"/>
            <w:r w:rsidRPr="0027385B">
              <w:rPr>
                <w:lang w:val="en-US"/>
              </w:rPr>
              <w:t>),</w:t>
            </w:r>
            <w:r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diphyllobothriasis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Diphyllobotrium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latum</w:t>
            </w:r>
            <w:proofErr w:type="spellEnd"/>
            <w:r w:rsidRPr="0027385B">
              <w:rPr>
                <w:lang w:val="en-US"/>
              </w:rPr>
              <w:t xml:space="preserve">), </w:t>
            </w:r>
            <w:proofErr w:type="spellStart"/>
            <w:r w:rsidRPr="0027385B">
              <w:rPr>
                <w:lang w:val="en-US"/>
              </w:rPr>
              <w:t>taeniasis</w:t>
            </w:r>
            <w:proofErr w:type="spellEnd"/>
            <w:r w:rsidRPr="0027385B">
              <w:rPr>
                <w:lang w:val="en-US"/>
              </w:rPr>
              <w:t xml:space="preserve"> (</w:t>
            </w:r>
            <w:proofErr w:type="spellStart"/>
            <w:r w:rsidRPr="0027385B">
              <w:rPr>
                <w:lang w:val="en-US"/>
              </w:rPr>
              <w:t>Taenia</w:t>
            </w:r>
            <w:proofErr w:type="spellEnd"/>
            <w:r>
              <w:rPr>
                <w:lang w:val="en-US"/>
              </w:rPr>
              <w:t xml:space="preserve"> </w:t>
            </w:r>
            <w:r w:rsidRPr="0027385B">
              <w:rPr>
                <w:lang w:val="en-US"/>
              </w:rPr>
              <w:t>spp.).</w:t>
            </w:r>
          </w:p>
        </w:tc>
      </w:tr>
      <w:tr w:rsidR="00394403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94403" w:rsidRPr="00F605F2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описание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5F5617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Комбінація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діючих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речовин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забезпечує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синергетичний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ефект</w:t>
            </w:r>
            <w:proofErr w:type="spellEnd"/>
            <w:r w:rsidRPr="005F5617">
              <w:rPr>
                <w:lang w:val="ru-RU"/>
              </w:rPr>
              <w:t xml:space="preserve"> препарату </w:t>
            </w:r>
            <w:proofErr w:type="spellStart"/>
            <w:r w:rsidRPr="005F5617">
              <w:rPr>
                <w:lang w:val="ru-RU"/>
              </w:rPr>
              <w:t>проти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круглих</w:t>
            </w:r>
            <w:proofErr w:type="spellEnd"/>
            <w:r w:rsidRPr="005F5617">
              <w:rPr>
                <w:lang w:val="ru-RU"/>
              </w:rPr>
              <w:t xml:space="preserve"> і </w:t>
            </w:r>
            <w:proofErr w:type="spellStart"/>
            <w:r w:rsidRPr="005F5617">
              <w:rPr>
                <w:lang w:val="ru-RU"/>
              </w:rPr>
              <w:t>стьожкових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гельмінтів</w:t>
            </w:r>
            <w:proofErr w:type="spellEnd"/>
            <w:r w:rsidRPr="005F5617">
              <w:rPr>
                <w:lang w:val="ru-RU"/>
              </w:rPr>
              <w:t xml:space="preserve"> на </w:t>
            </w:r>
            <w:proofErr w:type="spellStart"/>
            <w:r w:rsidRPr="005F5617">
              <w:rPr>
                <w:lang w:val="ru-RU"/>
              </w:rPr>
              <w:t>всіх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стадіях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розвитку</w:t>
            </w:r>
            <w:proofErr w:type="spellEnd"/>
            <w:r w:rsidRPr="005F5617">
              <w:rPr>
                <w:lang w:val="ru-RU"/>
              </w:rPr>
              <w:t>.</w:t>
            </w:r>
          </w:p>
          <w:p w:rsidR="00394403" w:rsidRPr="00B21DD2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 w:rsidRPr="005F5617">
              <w:rPr>
                <w:lang w:val="ru-RU"/>
              </w:rPr>
              <w:t>Механізм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дії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празіквантелу</w:t>
            </w:r>
            <w:proofErr w:type="spellEnd"/>
            <w:r w:rsidRPr="005F5617">
              <w:rPr>
                <w:lang w:val="ru-RU"/>
              </w:rPr>
              <w:t xml:space="preserve"> і </w:t>
            </w:r>
            <w:proofErr w:type="spellStart"/>
            <w:r w:rsidRPr="005F5617">
              <w:rPr>
                <w:lang w:val="ru-RU"/>
              </w:rPr>
              <w:t>пірантелу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памоату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заснований</w:t>
            </w:r>
            <w:proofErr w:type="spellEnd"/>
            <w:r w:rsidRPr="005F5617">
              <w:rPr>
                <w:lang w:val="ru-RU"/>
              </w:rPr>
              <w:t xml:space="preserve"> на </w:t>
            </w:r>
            <w:proofErr w:type="spellStart"/>
            <w:r w:rsidRPr="005F5617">
              <w:rPr>
                <w:lang w:val="ru-RU"/>
              </w:rPr>
              <w:t>пригніченні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нервово-м’язової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діяльності</w:t>
            </w:r>
            <w:proofErr w:type="spellEnd"/>
            <w:r w:rsidRPr="005F5617">
              <w:rPr>
                <w:lang w:val="ru-RU"/>
              </w:rPr>
              <w:t xml:space="preserve"> і </w:t>
            </w:r>
            <w:proofErr w:type="spellStart"/>
            <w:r w:rsidRPr="005F5617">
              <w:rPr>
                <w:lang w:val="ru-RU"/>
              </w:rPr>
              <w:t>порушенні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енергетичного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обміну</w:t>
            </w:r>
            <w:proofErr w:type="spellEnd"/>
            <w:r w:rsidRPr="005F5617">
              <w:rPr>
                <w:lang w:val="ru-RU"/>
              </w:rPr>
              <w:t xml:space="preserve">, </w:t>
            </w:r>
            <w:proofErr w:type="spellStart"/>
            <w:r w:rsidRPr="005F5617">
              <w:rPr>
                <w:lang w:val="ru-RU"/>
              </w:rPr>
              <w:t>що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викликає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параліч</w:t>
            </w:r>
            <w:proofErr w:type="spellEnd"/>
            <w:r w:rsidRPr="005F5617">
              <w:rPr>
                <w:lang w:val="ru-RU"/>
              </w:rPr>
              <w:t xml:space="preserve"> і </w:t>
            </w:r>
            <w:proofErr w:type="spellStart"/>
            <w:r w:rsidRPr="005F5617">
              <w:rPr>
                <w:lang w:val="ru-RU"/>
              </w:rPr>
              <w:t>загибель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гельмінтів</w:t>
            </w:r>
            <w:proofErr w:type="spellEnd"/>
            <w:r w:rsidRPr="005F5617">
              <w:rPr>
                <w:lang w:val="ru-RU"/>
              </w:rPr>
              <w:t xml:space="preserve"> з </w:t>
            </w:r>
            <w:proofErr w:type="spellStart"/>
            <w:r w:rsidRPr="005F5617">
              <w:rPr>
                <w:lang w:val="ru-RU"/>
              </w:rPr>
              <w:t>подальшим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виведенням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із</w:t>
            </w:r>
            <w:proofErr w:type="spellEnd"/>
            <w:r w:rsidRPr="005F5617">
              <w:rPr>
                <w:lang w:val="ru-RU"/>
              </w:rPr>
              <w:t xml:space="preserve"> </w:t>
            </w:r>
            <w:proofErr w:type="spellStart"/>
            <w:r w:rsidRPr="005F5617">
              <w:rPr>
                <w:lang w:val="ru-RU"/>
              </w:rPr>
              <w:t>шлунково-кишкового</w:t>
            </w:r>
            <w:proofErr w:type="spellEnd"/>
            <w:r w:rsidRPr="005F5617">
              <w:rPr>
                <w:lang w:val="ru-RU"/>
              </w:rPr>
              <w:t xml:space="preserve"> тракту.</w:t>
            </w: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27385B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proofErr w:type="spellStart"/>
            <w:r w:rsidRPr="0027385B">
              <w:rPr>
                <w:lang w:val="en-US"/>
              </w:rPr>
              <w:t>Praziquantel</w:t>
            </w:r>
            <w:proofErr w:type="spellEnd"/>
            <w:r w:rsidRPr="0027385B">
              <w:rPr>
                <w:lang w:val="en-US"/>
              </w:rPr>
              <w:t xml:space="preserve"> and </w:t>
            </w:r>
            <w:proofErr w:type="spellStart"/>
            <w:r w:rsidRPr="0027385B">
              <w:rPr>
                <w:lang w:val="en-US"/>
              </w:rPr>
              <w:t>pyrantel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pamoate</w:t>
            </w:r>
            <w:proofErr w:type="spellEnd"/>
            <w:r w:rsidRPr="0027385B">
              <w:rPr>
                <w:lang w:val="en-US"/>
              </w:rPr>
              <w:t xml:space="preserve"> combination provides synergistic effect of preparation against round and tape helminths at all stages of development. </w:t>
            </w:r>
          </w:p>
          <w:p w:rsidR="00394403" w:rsidRPr="0027385B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27385B">
              <w:rPr>
                <w:lang w:val="en-US"/>
              </w:rPr>
              <w:t xml:space="preserve">The mode of </w:t>
            </w:r>
            <w:proofErr w:type="spellStart"/>
            <w:r w:rsidRPr="0027385B">
              <w:rPr>
                <w:lang w:val="en-US"/>
              </w:rPr>
              <w:t>praziquantel</w:t>
            </w:r>
            <w:proofErr w:type="spellEnd"/>
            <w:r w:rsidRPr="0027385B">
              <w:rPr>
                <w:lang w:val="en-US"/>
              </w:rPr>
              <w:t xml:space="preserve"> and </w:t>
            </w:r>
            <w:proofErr w:type="spellStart"/>
            <w:r w:rsidRPr="0027385B">
              <w:rPr>
                <w:lang w:val="en-US"/>
              </w:rPr>
              <w:t>pyrantel</w:t>
            </w:r>
            <w:proofErr w:type="spellEnd"/>
            <w:r w:rsidRPr="0027385B">
              <w:rPr>
                <w:lang w:val="en-US"/>
              </w:rPr>
              <w:t xml:space="preserve"> </w:t>
            </w:r>
            <w:proofErr w:type="spellStart"/>
            <w:r w:rsidRPr="0027385B">
              <w:rPr>
                <w:lang w:val="en-US"/>
              </w:rPr>
              <w:t>pamoate</w:t>
            </w:r>
            <w:proofErr w:type="spellEnd"/>
            <w:r w:rsidRPr="0027385B">
              <w:rPr>
                <w:lang w:val="en-US"/>
              </w:rPr>
              <w:t xml:space="preserve"> action </w:t>
            </w:r>
            <w:proofErr w:type="gramStart"/>
            <w:r w:rsidRPr="0027385B">
              <w:rPr>
                <w:lang w:val="en-US"/>
              </w:rPr>
              <w:t>is based</w:t>
            </w:r>
            <w:proofErr w:type="gramEnd"/>
            <w:r w:rsidRPr="0027385B">
              <w:rPr>
                <w:lang w:val="en-US"/>
              </w:rPr>
              <w:t xml:space="preserve"> on inhibition of </w:t>
            </w:r>
            <w:r>
              <w:rPr>
                <w:lang w:val="en-US"/>
              </w:rPr>
              <w:t xml:space="preserve">the </w:t>
            </w:r>
            <w:r w:rsidRPr="0027385B">
              <w:rPr>
                <w:lang w:val="en-US"/>
              </w:rPr>
              <w:t>neuromuscular activity and disruption of energy metabolism, which result</w:t>
            </w:r>
            <w:r>
              <w:rPr>
                <w:lang w:val="en-US"/>
              </w:rPr>
              <w:t>ing</w:t>
            </w:r>
            <w:r w:rsidRPr="0027385B">
              <w:rPr>
                <w:lang w:val="en-US"/>
              </w:rPr>
              <w:t xml:space="preserve"> to paralysis and helminths </w:t>
            </w:r>
            <w:r>
              <w:rPr>
                <w:lang w:val="en-US"/>
              </w:rPr>
              <w:t>death</w:t>
            </w:r>
            <w:r w:rsidRPr="0027385B">
              <w:rPr>
                <w:lang w:val="en-US"/>
              </w:rPr>
              <w:t xml:space="preserve"> with subsequent withdrawal from gastrointestinal tract.</w:t>
            </w:r>
          </w:p>
        </w:tc>
      </w:tr>
      <w:tr w:rsidR="00394403" w:rsidRPr="00F605F2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/ </w:t>
            </w:r>
            <w:proofErr w:type="spellStart"/>
            <w:r>
              <w:rPr>
                <w:sz w:val="20"/>
                <w:szCs w:val="20"/>
              </w:rPr>
              <w:t>Composition</w:t>
            </w:r>
            <w:proofErr w:type="spellEnd"/>
            <w:r>
              <w:rPr>
                <w:sz w:val="20"/>
                <w:szCs w:val="20"/>
              </w:rPr>
              <w:t xml:space="preserve"> (Состав)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F5617">
              <w:t xml:space="preserve">Одна таблетка (0,5 г) </w:t>
            </w:r>
            <w:proofErr w:type="spellStart"/>
            <w:r w:rsidRPr="005F5617">
              <w:t>містить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діючі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речовини</w:t>
            </w:r>
            <w:proofErr w:type="spellEnd"/>
            <w:r w:rsidRPr="005F5617">
              <w:t xml:space="preserve">: </w:t>
            </w:r>
            <w:proofErr w:type="spellStart"/>
            <w:r w:rsidRPr="005F5617">
              <w:t>празіквантел</w:t>
            </w:r>
            <w:proofErr w:type="spellEnd"/>
            <w:r w:rsidRPr="005F5617">
              <w:t xml:space="preserve"> — 50 мг, </w:t>
            </w:r>
            <w:proofErr w:type="spellStart"/>
            <w:r w:rsidRPr="005F5617">
              <w:t>пірантел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памоат</w:t>
            </w:r>
            <w:proofErr w:type="spellEnd"/>
            <w:r w:rsidRPr="005F5617">
              <w:t xml:space="preserve"> — 150 мг, </w:t>
            </w:r>
            <w:proofErr w:type="spellStart"/>
            <w:r w:rsidRPr="005F5617">
              <w:t>допоміжні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речовини</w:t>
            </w:r>
            <w:proofErr w:type="spellEnd"/>
            <w:r w:rsidRPr="005F5617">
              <w:t>.</w:t>
            </w: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27385B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One tablet (0</w:t>
            </w:r>
            <w:proofErr w:type="gramStart"/>
            <w:r>
              <w:rPr>
                <w:lang w:val="en-US"/>
              </w:rPr>
              <w:t>,5</w:t>
            </w:r>
            <w:proofErr w:type="gramEnd"/>
            <w:r>
              <w:rPr>
                <w:lang w:val="en-US"/>
              </w:rPr>
              <w:t xml:space="preserve"> g) contains active ingredients: </w:t>
            </w:r>
            <w:proofErr w:type="spellStart"/>
            <w:r>
              <w:rPr>
                <w:lang w:val="en-US"/>
              </w:rPr>
              <w:t>praziquantel</w:t>
            </w:r>
            <w:proofErr w:type="spellEnd"/>
            <w:r>
              <w:rPr>
                <w:lang w:val="en-US"/>
              </w:rPr>
              <w:t xml:space="preserve"> – 50 mg, </w:t>
            </w:r>
            <w:proofErr w:type="spellStart"/>
            <w:r>
              <w:rPr>
                <w:lang w:val="en-US"/>
              </w:rPr>
              <w:t>pyrantel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pamoate</w:t>
            </w:r>
            <w:proofErr w:type="spellEnd"/>
            <w:r>
              <w:rPr>
                <w:lang w:val="en-US"/>
              </w:rPr>
              <w:t xml:space="preserve"> – 150 mg, excipients.</w:t>
            </w:r>
          </w:p>
        </w:tc>
      </w:tr>
      <w:tr w:rsidR="00394403" w:rsidRPr="00394403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Застосування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Application</w:t>
            </w:r>
            <w:proofErr w:type="spellEnd"/>
            <w:r>
              <w:rPr>
                <w:sz w:val="20"/>
                <w:szCs w:val="20"/>
              </w:rPr>
              <w:t xml:space="preserve"> (Применение)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Застосовують</w:t>
            </w:r>
            <w:r w:rsidRPr="003A36F3">
              <w:rPr>
                <w:lang w:val="uk-UA"/>
              </w:rPr>
              <w:t xml:space="preserve"> котам (у </w:t>
            </w:r>
            <w:proofErr w:type="spellStart"/>
            <w:r w:rsidRPr="003A36F3">
              <w:rPr>
                <w:lang w:val="uk-UA"/>
              </w:rPr>
              <w:t>т.ч</w:t>
            </w:r>
            <w:proofErr w:type="spellEnd"/>
            <w:r w:rsidRPr="003A36F3">
              <w:rPr>
                <w:lang w:val="uk-UA"/>
              </w:rPr>
              <w:t xml:space="preserve">. кошенятам), собакам (у </w:t>
            </w:r>
            <w:proofErr w:type="spellStart"/>
            <w:r w:rsidRPr="003A36F3">
              <w:rPr>
                <w:lang w:val="uk-UA"/>
              </w:rPr>
              <w:t>т.ч</w:t>
            </w:r>
            <w:proofErr w:type="spellEnd"/>
            <w:r w:rsidRPr="003A36F3">
              <w:rPr>
                <w:lang w:val="uk-UA"/>
              </w:rPr>
              <w:t xml:space="preserve">. цуценятам) </w:t>
            </w:r>
            <w:r>
              <w:rPr>
                <w:lang w:val="uk-UA"/>
              </w:rPr>
              <w:t xml:space="preserve">віком від 3 </w:t>
            </w:r>
            <w:proofErr w:type="spellStart"/>
            <w:r>
              <w:rPr>
                <w:lang w:val="uk-UA"/>
              </w:rPr>
              <w:t>тіжнів</w:t>
            </w:r>
            <w:proofErr w:type="spellEnd"/>
            <w:r w:rsidRPr="003A36F3">
              <w:rPr>
                <w:lang w:val="uk-UA"/>
              </w:rPr>
              <w:t>.</w:t>
            </w:r>
          </w:p>
          <w:p w:rsidR="00394403" w:rsidRPr="00F92F82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27385B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Applied to cats (including kittens), dogs (incl. puppies) from 3 weeks of age.</w:t>
            </w:r>
          </w:p>
        </w:tc>
      </w:tr>
      <w:tr w:rsidR="00394403" w:rsidRPr="00394403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Протипоказання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Contraindications</w:t>
            </w:r>
            <w:proofErr w:type="spellEnd"/>
            <w:r>
              <w:rPr>
                <w:sz w:val="20"/>
                <w:szCs w:val="20"/>
              </w:rPr>
              <w:t xml:space="preserve"> (Противопоказания)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Не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хворим</w:t>
            </w:r>
            <w:proofErr w:type="spellEnd"/>
            <w:r>
              <w:t xml:space="preserve"> і </w:t>
            </w:r>
            <w:proofErr w:type="spellStart"/>
            <w:r>
              <w:t>ослабленим</w:t>
            </w:r>
            <w:proofErr w:type="spellEnd"/>
            <w:r>
              <w:t xml:space="preserve"> </w:t>
            </w:r>
            <w:proofErr w:type="spellStart"/>
            <w:r>
              <w:t>тваринам</w:t>
            </w:r>
            <w:proofErr w:type="spellEnd"/>
            <w:r>
              <w:t>.</w:t>
            </w:r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Не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одночасно</w:t>
            </w:r>
            <w:proofErr w:type="spellEnd"/>
            <w:r>
              <w:t xml:space="preserve"> з </w:t>
            </w:r>
            <w:proofErr w:type="spellStart"/>
            <w:r>
              <w:t>піперазином</w:t>
            </w:r>
            <w:proofErr w:type="spellEnd"/>
            <w:r>
              <w:t xml:space="preserve"> і </w:t>
            </w:r>
            <w:proofErr w:type="spellStart"/>
            <w:r>
              <w:t>засобами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інгібують</w:t>
            </w:r>
            <w:proofErr w:type="spellEnd"/>
            <w:r>
              <w:t xml:space="preserve"> </w:t>
            </w:r>
            <w:proofErr w:type="spellStart"/>
            <w:r>
              <w:t>холінестразу</w:t>
            </w:r>
            <w:proofErr w:type="spellEnd"/>
            <w:r>
              <w:t>.</w:t>
            </w:r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Не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тваринам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підвищеною</w:t>
            </w:r>
            <w:proofErr w:type="spellEnd"/>
            <w:r>
              <w:t xml:space="preserve"> </w:t>
            </w:r>
            <w:proofErr w:type="spellStart"/>
            <w:r>
              <w:t>чутливістю</w:t>
            </w:r>
            <w:proofErr w:type="spellEnd"/>
            <w:r>
              <w:t xml:space="preserve"> до </w:t>
            </w:r>
            <w:proofErr w:type="spellStart"/>
            <w:r>
              <w:t>складників</w:t>
            </w:r>
            <w:proofErr w:type="spellEnd"/>
            <w:r>
              <w:t xml:space="preserve"> препарату.</w:t>
            </w:r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Не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цуценятам</w:t>
            </w:r>
            <w:proofErr w:type="spellEnd"/>
            <w:r>
              <w:t xml:space="preserve"> і </w:t>
            </w:r>
            <w:proofErr w:type="spellStart"/>
            <w:r>
              <w:t>кошенятам</w:t>
            </w:r>
            <w:proofErr w:type="spellEnd"/>
            <w:r>
              <w:t xml:space="preserve"> до 3-тижневого </w:t>
            </w:r>
            <w:proofErr w:type="spellStart"/>
            <w:r>
              <w:t>віку</w:t>
            </w:r>
            <w:proofErr w:type="spellEnd"/>
            <w:r>
              <w:t>.</w:t>
            </w:r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Не </w:t>
            </w:r>
            <w:proofErr w:type="spellStart"/>
            <w:r>
              <w:t>застосовувати</w:t>
            </w:r>
            <w:proofErr w:type="spellEnd"/>
            <w:r>
              <w:t xml:space="preserve"> самкам у </w:t>
            </w:r>
            <w:proofErr w:type="spellStart"/>
            <w:r>
              <w:t>першій</w:t>
            </w:r>
            <w:proofErr w:type="spellEnd"/>
            <w:r>
              <w:t xml:space="preserve"> </w:t>
            </w:r>
            <w:proofErr w:type="spellStart"/>
            <w:r>
              <w:t>половині</w:t>
            </w:r>
            <w:proofErr w:type="spellEnd"/>
            <w:r>
              <w:t xml:space="preserve"> </w:t>
            </w:r>
            <w:proofErr w:type="spellStart"/>
            <w:r>
              <w:t>вагітності</w:t>
            </w:r>
            <w:proofErr w:type="spellEnd"/>
            <w:r>
              <w:t>.</w:t>
            </w: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7F479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>Do not use on sick and weaken animals.</w:t>
            </w:r>
          </w:p>
          <w:p w:rsidR="00394403" w:rsidRPr="007F479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 xml:space="preserve">Do not use together with </w:t>
            </w:r>
            <w:proofErr w:type="spellStart"/>
            <w:r w:rsidRPr="007F4793">
              <w:rPr>
                <w:lang w:val="en-US"/>
              </w:rPr>
              <w:t>piperazine</w:t>
            </w:r>
            <w:proofErr w:type="spellEnd"/>
            <w:r w:rsidRPr="007F4793">
              <w:rPr>
                <w:lang w:val="en-US"/>
              </w:rPr>
              <w:t xml:space="preserve"> and medicines, that inhibited </w:t>
            </w:r>
            <w:proofErr w:type="spellStart"/>
            <w:r w:rsidRPr="007F4793">
              <w:rPr>
                <w:lang w:val="en-US"/>
              </w:rPr>
              <w:t>cholinestrase</w:t>
            </w:r>
            <w:proofErr w:type="spellEnd"/>
            <w:r w:rsidRPr="007F4793">
              <w:rPr>
                <w:lang w:val="en-US"/>
              </w:rPr>
              <w:t>.</w:t>
            </w:r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>Do not use on animals with increased sensitivity to preparation ingredients.</w:t>
            </w:r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 xml:space="preserve">Do not use on puppies and kittens </w:t>
            </w:r>
            <w:r>
              <w:rPr>
                <w:lang w:val="en-US"/>
              </w:rPr>
              <w:t xml:space="preserve">up to </w:t>
            </w:r>
            <w:r w:rsidRPr="007F4793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Pr="007F4793">
              <w:rPr>
                <w:lang w:val="en-US"/>
              </w:rPr>
              <w:t xml:space="preserve">weeks </w:t>
            </w:r>
            <w:r>
              <w:rPr>
                <w:lang w:val="en-US"/>
              </w:rPr>
              <w:t>of age</w:t>
            </w:r>
            <w:r w:rsidRPr="007F4793">
              <w:rPr>
                <w:lang w:val="en-US"/>
              </w:rPr>
              <w:t>.</w:t>
            </w:r>
          </w:p>
          <w:p w:rsidR="00394403" w:rsidRPr="007F479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Do not use on females in the first half of pregnancy.</w:t>
            </w:r>
          </w:p>
          <w:p w:rsidR="00394403" w:rsidRPr="007F479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394403" w:rsidRPr="00394403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</w:t>
            </w:r>
            <w:proofErr w:type="spellStart"/>
            <w:r>
              <w:rPr>
                <w:sz w:val="20"/>
                <w:szCs w:val="20"/>
              </w:rPr>
              <w:t>випуску</w:t>
            </w:r>
            <w:proofErr w:type="spellEnd"/>
            <w:r>
              <w:rPr>
                <w:sz w:val="20"/>
                <w:szCs w:val="20"/>
              </w:rPr>
              <w:t xml:space="preserve"> (форма </w:t>
            </w:r>
            <w:proofErr w:type="spellStart"/>
            <w:r>
              <w:rPr>
                <w:sz w:val="20"/>
                <w:szCs w:val="20"/>
              </w:rPr>
              <w:t>выпука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A426B0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5F5617">
              <w:rPr>
                <w:lang w:val="uk-UA"/>
              </w:rPr>
              <w:t>Б</w:t>
            </w:r>
            <w:r>
              <w:rPr>
                <w:lang w:val="uk-UA"/>
              </w:rPr>
              <w:t>лістери по 10 таблеток</w:t>
            </w:r>
            <w:r w:rsidRPr="005F5617">
              <w:rPr>
                <w:lang w:val="uk-UA"/>
              </w:rPr>
              <w:t xml:space="preserve"> запаковані у картонні коробки по 1 шт.</w:t>
            </w: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7F479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Blisters of 10 tablets, packed in carton boxes by 1 pcs.</w:t>
            </w:r>
          </w:p>
        </w:tc>
      </w:tr>
      <w:tr w:rsidR="00394403" w:rsidRPr="00394403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Умови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зберігання</w:t>
            </w:r>
            <w:proofErr w:type="spellEnd"/>
            <w:r>
              <w:rPr>
                <w:sz w:val="20"/>
                <w:szCs w:val="20"/>
              </w:rPr>
              <w:t xml:space="preserve"> (Условия хранения)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5F5617">
              <w:t>Зберігати</w:t>
            </w:r>
            <w:proofErr w:type="spellEnd"/>
            <w:r w:rsidRPr="005F5617">
              <w:t xml:space="preserve"> у сухому темному, недоступному для </w:t>
            </w:r>
            <w:proofErr w:type="spellStart"/>
            <w:r w:rsidRPr="005F5617">
              <w:t>дітей</w:t>
            </w:r>
            <w:proofErr w:type="spellEnd"/>
            <w:r w:rsidRPr="005F5617">
              <w:t xml:space="preserve"> і </w:t>
            </w:r>
            <w:proofErr w:type="spellStart"/>
            <w:r w:rsidRPr="005F5617">
              <w:t>тварин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місці</w:t>
            </w:r>
            <w:proofErr w:type="spellEnd"/>
            <w:r w:rsidRPr="005F5617">
              <w:t xml:space="preserve">, </w:t>
            </w:r>
            <w:proofErr w:type="spellStart"/>
            <w:r w:rsidRPr="005F5617">
              <w:t>окремо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від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продуктів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харчування</w:t>
            </w:r>
            <w:proofErr w:type="spellEnd"/>
            <w:r w:rsidRPr="005F5617">
              <w:t xml:space="preserve"> та </w:t>
            </w:r>
            <w:proofErr w:type="spellStart"/>
            <w:r w:rsidRPr="005F5617">
              <w:t>кормів</w:t>
            </w:r>
            <w:proofErr w:type="spellEnd"/>
            <w:r w:rsidRPr="005F5617">
              <w:t xml:space="preserve"> при </w:t>
            </w:r>
            <w:proofErr w:type="spellStart"/>
            <w:r w:rsidRPr="005F5617">
              <w:t>температурі</w:t>
            </w:r>
            <w:proofErr w:type="spellEnd"/>
            <w:r w:rsidRPr="005F5617">
              <w:t xml:space="preserve"> </w:t>
            </w:r>
            <w:proofErr w:type="spellStart"/>
            <w:r w:rsidRPr="005F5617">
              <w:t>від</w:t>
            </w:r>
            <w:proofErr w:type="spellEnd"/>
            <w:r w:rsidRPr="005F5617">
              <w:t xml:space="preserve"> 4 °С до 25 °С.</w:t>
            </w: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7F479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7F4793">
              <w:rPr>
                <w:lang w:val="en-US"/>
              </w:rPr>
              <w:t xml:space="preserve">Keep out of reach of children and animals, </w:t>
            </w:r>
            <w:r>
              <w:rPr>
                <w:lang w:val="en-US"/>
              </w:rPr>
              <w:t xml:space="preserve">in dark and dry place, </w:t>
            </w:r>
            <w:r w:rsidRPr="007F4793">
              <w:rPr>
                <w:lang w:val="en-US"/>
              </w:rPr>
              <w:t xml:space="preserve">separate of food and feed, at temperature </w:t>
            </w:r>
            <w:r>
              <w:rPr>
                <w:lang w:val="en-US"/>
              </w:rPr>
              <w:t>4</w:t>
            </w:r>
            <w:r w:rsidRPr="007F4793">
              <w:rPr>
                <w:lang w:val="en-US"/>
              </w:rPr>
              <w:t>°</w:t>
            </w:r>
            <w:r w:rsidRPr="007F4793">
              <w:rPr>
                <w:lang w:val="ru-RU"/>
              </w:rPr>
              <w:t>С</w:t>
            </w:r>
            <w:r w:rsidRPr="007F4793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25</w:t>
            </w:r>
            <w:r w:rsidRPr="007F4793">
              <w:rPr>
                <w:lang w:val="en-US"/>
              </w:rPr>
              <w:t>°</w:t>
            </w:r>
            <w:r w:rsidRPr="007F4793">
              <w:rPr>
                <w:lang w:val="ru-RU"/>
              </w:rPr>
              <w:t>С</w:t>
            </w:r>
          </w:p>
        </w:tc>
      </w:tr>
      <w:tr w:rsidR="00394403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придатності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Shelf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life</w:t>
            </w:r>
            <w:proofErr w:type="spellEnd"/>
            <w:r>
              <w:rPr>
                <w:sz w:val="20"/>
                <w:szCs w:val="20"/>
              </w:rPr>
              <w:t xml:space="preserve"> (Срок годности)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 роки</w:t>
            </w: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7F479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3 years</w:t>
            </w:r>
          </w:p>
        </w:tc>
      </w:tr>
      <w:tr w:rsidR="00394403" w:rsidRPr="00F605F2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застосування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Mode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application</w:t>
            </w:r>
            <w:proofErr w:type="spellEnd"/>
            <w:r>
              <w:rPr>
                <w:sz w:val="20"/>
                <w:szCs w:val="20"/>
              </w:rPr>
              <w:t xml:space="preserve"> (Способ применения)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5F5617" w:rsidRDefault="00394403" w:rsidP="00394403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F5617">
              <w:rPr>
                <w:lang w:val="uk-UA"/>
              </w:rPr>
              <w:t>Препарат дають тваринам індивідуально, одноразово, з невеликою кількістю корму у подрібненому вигляді або при</w:t>
            </w:r>
            <w:r>
              <w:rPr>
                <w:lang w:val="uk-UA"/>
              </w:rPr>
              <w:t>мусово на корінь язика у дозах:</w:t>
            </w:r>
          </w:p>
          <w:tbl>
            <w:tblPr>
              <w:tblW w:w="0" w:type="auto"/>
              <w:tblInd w:w="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44"/>
              <w:gridCol w:w="1644"/>
              <w:gridCol w:w="1644"/>
            </w:tblGrid>
            <w:tr w:rsidR="00394403" w:rsidRPr="00815265" w:rsidTr="005A63AE">
              <w:trPr>
                <w:trHeight w:val="216"/>
              </w:trPr>
              <w:tc>
                <w:tcPr>
                  <w:tcW w:w="1644" w:type="dxa"/>
                  <w:tcBorders>
                    <w:bottom w:val="single" w:sz="8" w:space="0" w:color="FFFFFF"/>
                    <w:right w:val="single" w:sz="8" w:space="0" w:color="FFFFFF"/>
                  </w:tcBorders>
                  <w:shd w:val="clear" w:color="auto" w:fill="A50235"/>
                </w:tcPr>
                <w:p w:rsidR="00394403" w:rsidRPr="00815265" w:rsidRDefault="00394403" w:rsidP="00394403">
                  <w:pPr>
                    <w:pStyle w:val="TableParagraph"/>
                    <w:spacing w:before="19"/>
                    <w:ind w:left="435"/>
                    <w:rPr>
                      <w:rFonts w:ascii="Arial" w:hAnsi="Arial"/>
                      <w:b/>
                      <w:sz w:val="14"/>
                    </w:rPr>
                  </w:pPr>
                  <w:r w:rsidRPr="00815265">
                    <w:rPr>
                      <w:rFonts w:ascii="Arial" w:hAnsi="Arial"/>
                      <w:b/>
                      <w:color w:val="FFFFFF"/>
                      <w:w w:val="95"/>
                      <w:sz w:val="14"/>
                    </w:rPr>
                    <w:t>Вид тварини</w:t>
                  </w:r>
                </w:p>
              </w:tc>
              <w:tc>
                <w:tcPr>
                  <w:tcW w:w="1644" w:type="dxa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50235"/>
                </w:tcPr>
                <w:p w:rsidR="00394403" w:rsidRPr="00815265" w:rsidRDefault="00394403" w:rsidP="00394403">
                  <w:pPr>
                    <w:pStyle w:val="TableParagraph"/>
                    <w:spacing w:before="19"/>
                    <w:ind w:left="155"/>
                    <w:rPr>
                      <w:rFonts w:ascii="Arial" w:hAnsi="Arial"/>
                      <w:b/>
                      <w:sz w:val="14"/>
                    </w:rPr>
                  </w:pPr>
                  <w:r w:rsidRPr="00815265">
                    <w:rPr>
                      <w:rFonts w:ascii="Arial" w:hAnsi="Arial"/>
                      <w:b/>
                      <w:color w:val="FFFFFF"/>
                      <w:sz w:val="14"/>
                    </w:rPr>
                    <w:t>Маса</w:t>
                  </w:r>
                  <w:r w:rsidRPr="00815265">
                    <w:rPr>
                      <w:rFonts w:ascii="Arial" w:hAnsi="Arial"/>
                      <w:b/>
                      <w:color w:val="FFFFFF"/>
                      <w:spacing w:val="-27"/>
                      <w:sz w:val="14"/>
                    </w:rPr>
                    <w:t xml:space="preserve"> </w:t>
                  </w:r>
                  <w:r w:rsidRPr="00815265">
                    <w:rPr>
                      <w:rFonts w:ascii="Arial" w:hAnsi="Arial"/>
                      <w:b/>
                      <w:color w:val="FFFFFF"/>
                      <w:sz w:val="14"/>
                    </w:rPr>
                    <w:t>тіла</w:t>
                  </w:r>
                  <w:r w:rsidRPr="00815265">
                    <w:rPr>
                      <w:rFonts w:ascii="Arial" w:hAnsi="Arial"/>
                      <w:b/>
                      <w:color w:val="FFFFFF"/>
                      <w:spacing w:val="-26"/>
                      <w:sz w:val="14"/>
                    </w:rPr>
                    <w:t xml:space="preserve"> </w:t>
                  </w:r>
                  <w:r w:rsidRPr="00815265">
                    <w:rPr>
                      <w:rFonts w:ascii="Arial" w:hAnsi="Arial"/>
                      <w:b/>
                      <w:color w:val="FFFFFF"/>
                      <w:sz w:val="14"/>
                    </w:rPr>
                    <w:t>тварини,</w:t>
                  </w:r>
                  <w:r w:rsidRPr="00815265">
                    <w:rPr>
                      <w:rFonts w:ascii="Arial" w:hAnsi="Arial"/>
                      <w:b/>
                      <w:color w:val="FFFFFF"/>
                      <w:spacing w:val="-26"/>
                      <w:sz w:val="14"/>
                    </w:rPr>
                    <w:t xml:space="preserve"> </w:t>
                  </w:r>
                  <w:r w:rsidRPr="00815265">
                    <w:rPr>
                      <w:rFonts w:ascii="Arial" w:hAnsi="Arial"/>
                      <w:b/>
                      <w:color w:val="FFFFFF"/>
                      <w:sz w:val="14"/>
                    </w:rPr>
                    <w:t>кг</w:t>
                  </w:r>
                </w:p>
              </w:tc>
              <w:tc>
                <w:tcPr>
                  <w:tcW w:w="1644" w:type="dxa"/>
                  <w:tcBorders>
                    <w:left w:val="single" w:sz="8" w:space="0" w:color="FFFFFF"/>
                    <w:bottom w:val="single" w:sz="8" w:space="0" w:color="FFFFFF"/>
                  </w:tcBorders>
                  <w:shd w:val="clear" w:color="auto" w:fill="A50235"/>
                </w:tcPr>
                <w:p w:rsidR="00394403" w:rsidRPr="00815265" w:rsidRDefault="00394403" w:rsidP="00394403">
                  <w:pPr>
                    <w:pStyle w:val="TableParagraph"/>
                    <w:spacing w:before="19"/>
                    <w:ind w:left="191"/>
                    <w:rPr>
                      <w:rFonts w:ascii="Arial" w:hAnsi="Arial"/>
                      <w:b/>
                      <w:sz w:val="14"/>
                    </w:rPr>
                  </w:pPr>
                  <w:r w:rsidRPr="00815265">
                    <w:rPr>
                      <w:rFonts w:ascii="Arial" w:hAnsi="Arial"/>
                      <w:b/>
                      <w:color w:val="FFFFFF"/>
                      <w:w w:val="95"/>
                      <w:sz w:val="14"/>
                    </w:rPr>
                    <w:t>Дозування, таблетки</w:t>
                  </w:r>
                </w:p>
              </w:tc>
            </w:tr>
            <w:tr w:rsidR="00394403" w:rsidRPr="00815265" w:rsidTr="005A63AE">
              <w:trPr>
                <w:trHeight w:val="2257"/>
              </w:trPr>
              <w:tc>
                <w:tcPr>
                  <w:tcW w:w="4932" w:type="dxa"/>
                  <w:gridSpan w:val="3"/>
                  <w:tcBorders>
                    <w:top w:val="single" w:sz="8" w:space="0" w:color="FFFFFF"/>
                  </w:tcBorders>
                  <w:shd w:val="clear" w:color="auto" w:fill="EED2CE"/>
                </w:tcPr>
                <w:p w:rsidR="00394403" w:rsidRPr="00815265" w:rsidRDefault="00394403" w:rsidP="00394403">
                  <w:pPr>
                    <w:pStyle w:val="TableParagraph"/>
                    <w:tabs>
                      <w:tab w:val="left" w:pos="2189"/>
                      <w:tab w:val="left" w:pos="3898"/>
                    </w:tabs>
                    <w:spacing w:before="17"/>
                    <w:ind w:right="770"/>
                    <w:jc w:val="right"/>
                    <w:rPr>
                      <w:sz w:val="13"/>
                    </w:rPr>
                  </w:pPr>
                  <w:r w:rsidRPr="00815265">
                    <w:rPr>
                      <w:color w:val="231F20"/>
                      <w:sz w:val="13"/>
                    </w:rPr>
                    <w:t>Собаки,</w:t>
                  </w:r>
                  <w:r w:rsidRPr="00815265">
                    <w:rPr>
                      <w:color w:val="231F20"/>
                      <w:spacing w:val="-26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в</w:t>
                  </w:r>
                  <w:r w:rsidRPr="00815265">
                    <w:rPr>
                      <w:color w:val="231F20"/>
                      <w:spacing w:val="-25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pacing w:val="-3"/>
                      <w:sz w:val="13"/>
                    </w:rPr>
                    <w:t>т.</w:t>
                  </w:r>
                  <w:r w:rsidRPr="00815265">
                    <w:rPr>
                      <w:color w:val="231F20"/>
                      <w:spacing w:val="-25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ч.</w:t>
                  </w:r>
                  <w:r w:rsidRPr="00815265">
                    <w:rPr>
                      <w:color w:val="231F20"/>
                      <w:spacing w:val="-26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цуценята</w:t>
                  </w:r>
                  <w:r w:rsidRPr="00815265">
                    <w:rPr>
                      <w:color w:val="231F20"/>
                      <w:sz w:val="13"/>
                    </w:rPr>
                    <w:tab/>
                    <w:t>до</w:t>
                  </w:r>
                  <w:r w:rsidRPr="00815265">
                    <w:rPr>
                      <w:color w:val="231F20"/>
                      <w:spacing w:val="-12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2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spacing w:val="-1"/>
                      <w:w w:val="90"/>
                      <w:sz w:val="13"/>
                    </w:rPr>
                    <w:t>¼</w:t>
                  </w:r>
                </w:p>
                <w:p w:rsidR="00394403" w:rsidRPr="00815265" w:rsidRDefault="00394403" w:rsidP="00394403">
                  <w:pPr>
                    <w:pStyle w:val="TableParagraph"/>
                    <w:tabs>
                      <w:tab w:val="left" w:pos="1591"/>
                      <w:tab w:val="left" w:pos="3440"/>
                    </w:tabs>
                    <w:spacing w:before="75"/>
                    <w:ind w:right="766"/>
                    <w:jc w:val="right"/>
                    <w:rPr>
                      <w:sz w:val="13"/>
                    </w:rPr>
                  </w:pPr>
                  <w:r w:rsidRPr="00815265">
                    <w:rPr>
                      <w:color w:val="231F20"/>
                      <w:position w:val="1"/>
                      <w:sz w:val="13"/>
                    </w:rPr>
                    <w:t>Собаки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 w:rsidRPr="00815265">
                    <w:rPr>
                      <w:color w:val="231F20"/>
                      <w:sz w:val="13"/>
                    </w:rPr>
                    <w:t>від 2</w:t>
                  </w:r>
                  <w:r w:rsidRPr="00815265">
                    <w:rPr>
                      <w:color w:val="231F20"/>
                      <w:spacing w:val="-30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до</w:t>
                  </w:r>
                  <w:r w:rsidRPr="00815265">
                    <w:rPr>
                      <w:color w:val="231F20"/>
                      <w:spacing w:val="-14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5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spacing w:val="-1"/>
                      <w:position w:val="1"/>
                      <w:sz w:val="13"/>
                    </w:rPr>
                    <w:t>½</w:t>
                  </w:r>
                </w:p>
                <w:p w:rsidR="00394403" w:rsidRPr="00815265" w:rsidRDefault="00394403" w:rsidP="00394403">
                  <w:pPr>
                    <w:pStyle w:val="TableParagraph"/>
                    <w:tabs>
                      <w:tab w:val="left" w:pos="1557"/>
                      <w:tab w:val="right" w:pos="3518"/>
                    </w:tabs>
                    <w:spacing w:before="66"/>
                    <w:ind w:right="177"/>
                    <w:jc w:val="center"/>
                    <w:rPr>
                      <w:sz w:val="13"/>
                    </w:rPr>
                  </w:pPr>
                  <w:r w:rsidRPr="00815265">
                    <w:rPr>
                      <w:color w:val="231F20"/>
                      <w:position w:val="1"/>
                      <w:sz w:val="13"/>
                    </w:rPr>
                    <w:t>Собаки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 w:rsidRPr="00815265">
                    <w:rPr>
                      <w:color w:val="231F20"/>
                      <w:sz w:val="13"/>
                    </w:rPr>
                    <w:t>від 6</w:t>
                  </w:r>
                  <w:r w:rsidRPr="00815265">
                    <w:rPr>
                      <w:color w:val="231F20"/>
                      <w:spacing w:val="-19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до</w:t>
                  </w:r>
                  <w:r w:rsidRPr="00815265">
                    <w:rPr>
                      <w:color w:val="231F20"/>
                      <w:spacing w:val="-9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10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1</w:t>
                  </w:r>
                </w:p>
                <w:p w:rsidR="00394403" w:rsidRPr="00815265" w:rsidRDefault="00394403" w:rsidP="00394403">
                  <w:pPr>
                    <w:pStyle w:val="TableParagraph"/>
                    <w:tabs>
                      <w:tab w:val="left" w:pos="1535"/>
                      <w:tab w:val="right" w:pos="3525"/>
                    </w:tabs>
                    <w:spacing w:before="66"/>
                    <w:ind w:right="170"/>
                    <w:jc w:val="center"/>
                    <w:rPr>
                      <w:sz w:val="13"/>
                    </w:rPr>
                  </w:pPr>
                  <w:r w:rsidRPr="00815265">
                    <w:rPr>
                      <w:color w:val="231F20"/>
                      <w:position w:val="1"/>
                      <w:sz w:val="13"/>
                    </w:rPr>
                    <w:t>Собаки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 w:rsidRPr="00815265">
                    <w:rPr>
                      <w:color w:val="231F20"/>
                      <w:sz w:val="13"/>
                    </w:rPr>
                    <w:t>від 11</w:t>
                  </w:r>
                  <w:r w:rsidRPr="00815265">
                    <w:rPr>
                      <w:color w:val="231F20"/>
                      <w:spacing w:val="-19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до</w:t>
                  </w:r>
                  <w:r w:rsidRPr="00815265">
                    <w:rPr>
                      <w:color w:val="231F20"/>
                      <w:spacing w:val="-10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20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2</w:t>
                  </w:r>
                </w:p>
                <w:p w:rsidR="00394403" w:rsidRPr="00815265" w:rsidRDefault="00394403" w:rsidP="00394403">
                  <w:pPr>
                    <w:pStyle w:val="TableParagraph"/>
                    <w:tabs>
                      <w:tab w:val="left" w:pos="1527"/>
                      <w:tab w:val="right" w:pos="3525"/>
                    </w:tabs>
                    <w:spacing w:before="66"/>
                    <w:ind w:right="170"/>
                    <w:jc w:val="center"/>
                    <w:rPr>
                      <w:sz w:val="13"/>
                    </w:rPr>
                  </w:pPr>
                  <w:r w:rsidRPr="00815265">
                    <w:rPr>
                      <w:color w:val="231F20"/>
                      <w:position w:val="1"/>
                      <w:sz w:val="13"/>
                    </w:rPr>
                    <w:t>Собаки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 w:rsidRPr="00815265">
                    <w:rPr>
                      <w:color w:val="231F20"/>
                      <w:sz w:val="13"/>
                    </w:rPr>
                    <w:t>від 21</w:t>
                  </w:r>
                  <w:r w:rsidRPr="00815265">
                    <w:rPr>
                      <w:color w:val="231F20"/>
                      <w:spacing w:val="-19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до</w:t>
                  </w:r>
                  <w:r w:rsidRPr="00815265">
                    <w:rPr>
                      <w:color w:val="231F20"/>
                      <w:spacing w:val="-9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30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3</w:t>
                  </w:r>
                </w:p>
                <w:p w:rsidR="00394403" w:rsidRPr="00815265" w:rsidRDefault="00394403" w:rsidP="00394403">
                  <w:pPr>
                    <w:pStyle w:val="TableParagraph"/>
                    <w:tabs>
                      <w:tab w:val="left" w:pos="1526"/>
                      <w:tab w:val="right" w:pos="3526"/>
                    </w:tabs>
                    <w:spacing w:before="66"/>
                    <w:ind w:right="169"/>
                    <w:jc w:val="center"/>
                    <w:rPr>
                      <w:sz w:val="13"/>
                    </w:rPr>
                  </w:pPr>
                  <w:r w:rsidRPr="00815265">
                    <w:rPr>
                      <w:color w:val="231F20"/>
                      <w:position w:val="1"/>
                      <w:sz w:val="13"/>
                    </w:rPr>
                    <w:t>Собаки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 w:rsidRPr="00815265">
                    <w:rPr>
                      <w:color w:val="231F20"/>
                      <w:sz w:val="13"/>
                    </w:rPr>
                    <w:t>від 31</w:t>
                  </w:r>
                  <w:r w:rsidRPr="00815265">
                    <w:rPr>
                      <w:color w:val="231F20"/>
                      <w:spacing w:val="-19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до</w:t>
                  </w:r>
                  <w:r w:rsidRPr="00815265">
                    <w:rPr>
                      <w:color w:val="231F20"/>
                      <w:spacing w:val="-9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40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4</w:t>
                  </w:r>
                </w:p>
                <w:p w:rsidR="00394403" w:rsidRPr="00815265" w:rsidRDefault="00394403" w:rsidP="00394403">
                  <w:pPr>
                    <w:pStyle w:val="TableParagraph"/>
                    <w:tabs>
                      <w:tab w:val="left" w:pos="1527"/>
                      <w:tab w:val="right" w:pos="3524"/>
                    </w:tabs>
                    <w:spacing w:before="66"/>
                    <w:ind w:right="171"/>
                    <w:jc w:val="center"/>
                    <w:rPr>
                      <w:sz w:val="13"/>
                    </w:rPr>
                  </w:pPr>
                  <w:r w:rsidRPr="00815265">
                    <w:rPr>
                      <w:color w:val="231F20"/>
                      <w:position w:val="1"/>
                      <w:sz w:val="13"/>
                    </w:rPr>
                    <w:t>Собаки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 w:rsidRPr="00815265">
                    <w:rPr>
                      <w:color w:val="231F20"/>
                      <w:sz w:val="13"/>
                    </w:rPr>
                    <w:t>від 41</w:t>
                  </w:r>
                  <w:r w:rsidRPr="00815265">
                    <w:rPr>
                      <w:color w:val="231F20"/>
                      <w:spacing w:val="-19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до</w:t>
                  </w:r>
                  <w:r w:rsidRPr="00815265">
                    <w:rPr>
                      <w:color w:val="231F20"/>
                      <w:spacing w:val="-9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50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5</w:t>
                  </w:r>
                </w:p>
                <w:p w:rsidR="00394403" w:rsidRPr="00815265" w:rsidRDefault="00394403" w:rsidP="00394403">
                  <w:pPr>
                    <w:pStyle w:val="TableParagraph"/>
                    <w:tabs>
                      <w:tab w:val="left" w:pos="1806"/>
                      <w:tab w:val="left" w:pos="3515"/>
                    </w:tabs>
                    <w:spacing w:before="60"/>
                    <w:ind w:right="224"/>
                    <w:jc w:val="center"/>
                    <w:rPr>
                      <w:sz w:val="13"/>
                    </w:rPr>
                  </w:pPr>
                  <w:r w:rsidRPr="00815265">
                    <w:rPr>
                      <w:color w:val="231F20"/>
                      <w:sz w:val="13"/>
                    </w:rPr>
                    <w:t>Кошенята</w:t>
                  </w:r>
                  <w:r w:rsidRPr="00815265">
                    <w:rPr>
                      <w:color w:val="231F20"/>
                      <w:sz w:val="13"/>
                    </w:rPr>
                    <w:tab/>
                    <w:t>до</w:t>
                  </w:r>
                  <w:r w:rsidRPr="00815265">
                    <w:rPr>
                      <w:color w:val="231F20"/>
                      <w:spacing w:val="-12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2</w:t>
                  </w:r>
                  <w:r w:rsidRPr="00815265">
                    <w:rPr>
                      <w:color w:val="231F20"/>
                      <w:sz w:val="13"/>
                    </w:rPr>
                    <w:tab/>
                    <w:t>¼</w:t>
                  </w:r>
                </w:p>
                <w:p w:rsidR="00394403" w:rsidRPr="00815265" w:rsidRDefault="00394403" w:rsidP="00394403">
                  <w:pPr>
                    <w:pStyle w:val="TableParagraph"/>
                    <w:tabs>
                      <w:tab w:val="left" w:pos="1749"/>
                      <w:tab w:val="left" w:pos="3598"/>
                    </w:tabs>
                    <w:spacing w:before="66"/>
                    <w:ind w:right="308"/>
                    <w:jc w:val="center"/>
                    <w:rPr>
                      <w:sz w:val="13"/>
                    </w:rPr>
                  </w:pPr>
                  <w:r w:rsidRPr="00815265">
                    <w:rPr>
                      <w:color w:val="231F20"/>
                      <w:sz w:val="13"/>
                    </w:rPr>
                    <w:t>Коти</w:t>
                  </w:r>
                  <w:r w:rsidRPr="00815265">
                    <w:rPr>
                      <w:color w:val="231F20"/>
                      <w:spacing w:val="-22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дорослі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від 2</w:t>
                  </w:r>
                  <w:r w:rsidRPr="00815265">
                    <w:rPr>
                      <w:color w:val="231F20"/>
                      <w:spacing w:val="-29"/>
                      <w:position w:val="1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до</w:t>
                  </w:r>
                  <w:r w:rsidRPr="00815265">
                    <w:rPr>
                      <w:color w:val="231F20"/>
                      <w:spacing w:val="-15"/>
                      <w:position w:val="1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5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 w:rsidRPr="00815265">
                    <w:rPr>
                      <w:color w:val="231F20"/>
                      <w:sz w:val="13"/>
                    </w:rPr>
                    <w:t>½</w:t>
                  </w:r>
                </w:p>
                <w:p w:rsidR="00394403" w:rsidRPr="00815265" w:rsidRDefault="00394403" w:rsidP="00394403">
                  <w:pPr>
                    <w:pStyle w:val="TableParagraph"/>
                    <w:tabs>
                      <w:tab w:val="left" w:pos="1715"/>
                      <w:tab w:val="right" w:pos="3670"/>
                    </w:tabs>
                    <w:spacing w:before="46"/>
                    <w:ind w:right="342"/>
                    <w:jc w:val="center"/>
                    <w:rPr>
                      <w:sz w:val="13"/>
                    </w:rPr>
                  </w:pPr>
                  <w:r w:rsidRPr="00815265">
                    <w:rPr>
                      <w:color w:val="231F20"/>
                      <w:sz w:val="13"/>
                    </w:rPr>
                    <w:t>Коти</w:t>
                  </w:r>
                  <w:r w:rsidRPr="00815265">
                    <w:rPr>
                      <w:color w:val="231F20"/>
                      <w:spacing w:val="-22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дорослі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position w:val="-1"/>
                      <w:sz w:val="13"/>
                    </w:rPr>
                    <w:t>від 6</w:t>
                  </w:r>
                  <w:r w:rsidRPr="00815265">
                    <w:rPr>
                      <w:color w:val="231F20"/>
                      <w:spacing w:val="-18"/>
                      <w:position w:val="-1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position w:val="-1"/>
                      <w:sz w:val="13"/>
                    </w:rPr>
                    <w:t>до</w:t>
                  </w:r>
                  <w:r w:rsidRPr="00815265">
                    <w:rPr>
                      <w:color w:val="231F20"/>
                      <w:spacing w:val="-9"/>
                      <w:position w:val="-1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position w:val="-1"/>
                      <w:sz w:val="13"/>
                    </w:rPr>
                    <w:t>10</w:t>
                  </w:r>
                  <w:r w:rsidRPr="00815265">
                    <w:rPr>
                      <w:color w:val="231F20"/>
                      <w:position w:val="-1"/>
                      <w:sz w:val="13"/>
                    </w:rPr>
                    <w:tab/>
                    <w:t>1</w:t>
                  </w:r>
                </w:p>
              </w:tc>
            </w:tr>
          </w:tbl>
          <w:p w:rsidR="00394403" w:rsidRPr="005F5617" w:rsidRDefault="00394403" w:rsidP="00394403">
            <w:pPr>
              <w:rPr>
                <w:lang w:val="uk-UA"/>
              </w:rPr>
            </w:pPr>
            <w:r w:rsidRPr="005F5617">
              <w:rPr>
                <w:lang w:val="uk-UA"/>
              </w:rPr>
              <w:t>Попередня голодна дієта і застосування проносних засобів не потрібні.</w:t>
            </w:r>
          </w:p>
          <w:p w:rsidR="00394403" w:rsidRPr="005F5617" w:rsidRDefault="00394403" w:rsidP="00394403">
            <w:pPr>
              <w:rPr>
                <w:lang w:val="uk-UA"/>
              </w:rPr>
            </w:pPr>
            <w:r w:rsidRPr="005F5617">
              <w:rPr>
                <w:lang w:val="uk-UA"/>
              </w:rPr>
              <w:t>При сильній інвазії дегельмінтизацію рекомендовано повторити через 10 днів. Для профілактики дегельмінтизацію проводять раз на квартал.</w:t>
            </w: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CA0" w:rsidRDefault="00292CA0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292CA0">
              <w:rPr>
                <w:lang w:val="en-US"/>
              </w:rPr>
              <w:t xml:space="preserve">The preparation is used to animals per oral single, with small quantity of feed in milled shape or forcibly on the root of tongue in doses: </w:t>
            </w:r>
          </w:p>
          <w:tbl>
            <w:tblPr>
              <w:tblW w:w="0" w:type="auto"/>
              <w:tblInd w:w="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44"/>
              <w:gridCol w:w="1644"/>
              <w:gridCol w:w="1644"/>
            </w:tblGrid>
            <w:tr w:rsidR="00292CA0" w:rsidRPr="00815265" w:rsidTr="00F11345">
              <w:trPr>
                <w:trHeight w:val="216"/>
              </w:trPr>
              <w:tc>
                <w:tcPr>
                  <w:tcW w:w="1644" w:type="dxa"/>
                  <w:tcBorders>
                    <w:bottom w:val="single" w:sz="8" w:space="0" w:color="FFFFFF"/>
                    <w:right w:val="single" w:sz="8" w:space="0" w:color="FFFFFF"/>
                  </w:tcBorders>
                  <w:shd w:val="clear" w:color="auto" w:fill="A50235"/>
                </w:tcPr>
                <w:p w:rsidR="00292CA0" w:rsidRPr="00815265" w:rsidRDefault="00292CA0" w:rsidP="00292CA0">
                  <w:pPr>
                    <w:pStyle w:val="TableParagraph"/>
                    <w:spacing w:before="19"/>
                    <w:ind w:left="435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95"/>
                      <w:sz w:val="14"/>
                      <w:lang w:val="en-US"/>
                    </w:rPr>
                    <w:t>Animal specie</w:t>
                  </w:r>
                </w:p>
              </w:tc>
              <w:tc>
                <w:tcPr>
                  <w:tcW w:w="1644" w:type="dxa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50235"/>
                </w:tcPr>
                <w:p w:rsidR="00292CA0" w:rsidRPr="00815265" w:rsidRDefault="00292CA0" w:rsidP="00292CA0">
                  <w:pPr>
                    <w:pStyle w:val="TableParagraph"/>
                    <w:spacing w:before="19"/>
                    <w:ind w:left="155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14"/>
                      <w:lang w:val="en-US"/>
                    </w:rPr>
                    <w:t>Animal body weight, kg</w:t>
                  </w:r>
                </w:p>
              </w:tc>
              <w:tc>
                <w:tcPr>
                  <w:tcW w:w="1644" w:type="dxa"/>
                  <w:tcBorders>
                    <w:left w:val="single" w:sz="8" w:space="0" w:color="FFFFFF"/>
                    <w:bottom w:val="single" w:sz="8" w:space="0" w:color="FFFFFF"/>
                  </w:tcBorders>
                  <w:shd w:val="clear" w:color="auto" w:fill="A50235"/>
                </w:tcPr>
                <w:p w:rsidR="00292CA0" w:rsidRPr="00815265" w:rsidRDefault="00292CA0" w:rsidP="00292CA0">
                  <w:pPr>
                    <w:pStyle w:val="TableParagraph"/>
                    <w:spacing w:before="19"/>
                    <w:ind w:left="19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95"/>
                      <w:sz w:val="14"/>
                      <w:lang w:val="en-US"/>
                    </w:rPr>
                    <w:t>Dosage, tablets</w:t>
                  </w:r>
                </w:p>
              </w:tc>
            </w:tr>
            <w:tr w:rsidR="00292CA0" w:rsidRPr="00292CA0" w:rsidTr="00F11345">
              <w:trPr>
                <w:trHeight w:val="2257"/>
              </w:trPr>
              <w:tc>
                <w:tcPr>
                  <w:tcW w:w="4932" w:type="dxa"/>
                  <w:gridSpan w:val="3"/>
                  <w:tcBorders>
                    <w:top w:val="single" w:sz="8" w:space="0" w:color="FFFFFF"/>
                  </w:tcBorders>
                  <w:shd w:val="clear" w:color="auto" w:fill="EED2CE"/>
                </w:tcPr>
                <w:p w:rsidR="00292CA0" w:rsidRPr="00815265" w:rsidRDefault="00292CA0" w:rsidP="00292CA0">
                  <w:pPr>
                    <w:pStyle w:val="TableParagraph"/>
                    <w:tabs>
                      <w:tab w:val="left" w:pos="2189"/>
                      <w:tab w:val="left" w:pos="3898"/>
                    </w:tabs>
                    <w:spacing w:before="17"/>
                    <w:ind w:right="770"/>
                    <w:jc w:val="right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  <w:lang w:val="en-US"/>
                    </w:rPr>
                    <w:t>Dogs</w:t>
                  </w:r>
                  <w:r w:rsidRPr="00815265">
                    <w:rPr>
                      <w:color w:val="231F20"/>
                      <w:sz w:val="13"/>
                    </w:rPr>
                    <w:t>,</w:t>
                  </w:r>
                  <w:r w:rsidRPr="00815265">
                    <w:rPr>
                      <w:color w:val="231F20"/>
                      <w:spacing w:val="-26"/>
                      <w:sz w:val="13"/>
                    </w:rPr>
                    <w:t xml:space="preserve"> </w:t>
                  </w:r>
                  <w:r>
                    <w:rPr>
                      <w:color w:val="231F20"/>
                      <w:spacing w:val="-26"/>
                      <w:sz w:val="13"/>
                      <w:lang w:val="en-US"/>
                    </w:rPr>
                    <w:t>incl</w:t>
                  </w:r>
                  <w:r w:rsidRPr="00292CA0">
                    <w:rPr>
                      <w:color w:val="231F20"/>
                      <w:spacing w:val="-26"/>
                      <w:sz w:val="13"/>
                      <w:lang w:val="en-US"/>
                    </w:rPr>
                    <w:t xml:space="preserve">. </w:t>
                  </w:r>
                  <w:r>
                    <w:rPr>
                      <w:color w:val="231F20"/>
                      <w:spacing w:val="-26"/>
                      <w:sz w:val="13"/>
                      <w:lang w:val="en-US"/>
                    </w:rPr>
                    <w:t>puppies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>
                    <w:rPr>
                      <w:color w:val="231F20"/>
                      <w:sz w:val="13"/>
                      <w:lang w:val="en-US"/>
                    </w:rPr>
                    <w:t>up to</w:t>
                  </w:r>
                  <w:r w:rsidRPr="00815265">
                    <w:rPr>
                      <w:color w:val="231F20"/>
                      <w:spacing w:val="-12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2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spacing w:val="-1"/>
                      <w:w w:val="90"/>
                      <w:sz w:val="13"/>
                    </w:rPr>
                    <w:t>¼</w:t>
                  </w:r>
                </w:p>
                <w:p w:rsidR="00292CA0" w:rsidRPr="00815265" w:rsidRDefault="00292CA0" w:rsidP="00292CA0">
                  <w:pPr>
                    <w:pStyle w:val="TableParagraph"/>
                    <w:tabs>
                      <w:tab w:val="left" w:pos="1591"/>
                      <w:tab w:val="left" w:pos="3440"/>
                    </w:tabs>
                    <w:spacing w:before="75"/>
                    <w:ind w:right="766"/>
                    <w:jc w:val="right"/>
                    <w:rPr>
                      <w:sz w:val="13"/>
                    </w:rPr>
                  </w:pPr>
                  <w:r>
                    <w:rPr>
                      <w:color w:val="231F20"/>
                      <w:position w:val="1"/>
                      <w:sz w:val="13"/>
                      <w:lang w:val="en-US"/>
                    </w:rPr>
                    <w:t>Dogs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 w:rsidRPr="00815265">
                    <w:rPr>
                      <w:color w:val="231F20"/>
                      <w:sz w:val="13"/>
                    </w:rPr>
                    <w:t>2</w:t>
                  </w:r>
                  <w:r w:rsidRPr="00292CA0">
                    <w:rPr>
                      <w:color w:val="231F20"/>
                      <w:sz w:val="13"/>
                      <w:lang w:val="en-US"/>
                    </w:rPr>
                    <w:t xml:space="preserve"> </w:t>
                  </w:r>
                  <w:r>
                    <w:rPr>
                      <w:color w:val="231F20"/>
                      <w:sz w:val="13"/>
                      <w:lang w:val="en-US"/>
                    </w:rPr>
                    <w:t>to</w:t>
                  </w:r>
                  <w:r w:rsidRPr="00815265">
                    <w:rPr>
                      <w:color w:val="231F20"/>
                      <w:spacing w:val="-14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5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spacing w:val="-1"/>
                      <w:position w:val="1"/>
                      <w:sz w:val="13"/>
                    </w:rPr>
                    <w:t>½</w:t>
                  </w:r>
                </w:p>
                <w:p w:rsidR="00292CA0" w:rsidRPr="00815265" w:rsidRDefault="00292CA0" w:rsidP="00292CA0">
                  <w:pPr>
                    <w:pStyle w:val="TableParagraph"/>
                    <w:tabs>
                      <w:tab w:val="left" w:pos="1557"/>
                      <w:tab w:val="right" w:pos="3518"/>
                    </w:tabs>
                    <w:spacing w:before="66"/>
                    <w:ind w:right="177"/>
                    <w:jc w:val="center"/>
                    <w:rPr>
                      <w:sz w:val="13"/>
                    </w:rPr>
                  </w:pPr>
                  <w:r>
                    <w:rPr>
                      <w:color w:val="231F20"/>
                      <w:position w:val="1"/>
                      <w:sz w:val="13"/>
                      <w:lang w:val="en-US"/>
                    </w:rPr>
                    <w:t>Dogs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 w:rsidRPr="00815265">
                    <w:rPr>
                      <w:color w:val="231F20"/>
                      <w:sz w:val="13"/>
                    </w:rPr>
                    <w:t xml:space="preserve"> 6</w:t>
                  </w:r>
                  <w:r w:rsidRPr="00815265">
                    <w:rPr>
                      <w:color w:val="231F20"/>
                      <w:spacing w:val="-19"/>
                      <w:sz w:val="13"/>
                    </w:rPr>
                    <w:t xml:space="preserve"> </w:t>
                  </w:r>
                  <w:r>
                    <w:rPr>
                      <w:color w:val="231F20"/>
                      <w:spacing w:val="-19"/>
                      <w:sz w:val="13"/>
                      <w:lang w:val="en-US"/>
                    </w:rPr>
                    <w:t>to</w:t>
                  </w:r>
                  <w:r w:rsidRPr="00815265">
                    <w:rPr>
                      <w:color w:val="231F20"/>
                      <w:spacing w:val="-9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10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1</w:t>
                  </w:r>
                </w:p>
                <w:p w:rsidR="00292CA0" w:rsidRPr="00815265" w:rsidRDefault="00292CA0" w:rsidP="00292CA0">
                  <w:pPr>
                    <w:pStyle w:val="TableParagraph"/>
                    <w:tabs>
                      <w:tab w:val="left" w:pos="1535"/>
                      <w:tab w:val="right" w:pos="3525"/>
                    </w:tabs>
                    <w:spacing w:before="66"/>
                    <w:ind w:right="170"/>
                    <w:jc w:val="center"/>
                    <w:rPr>
                      <w:sz w:val="13"/>
                    </w:rPr>
                  </w:pPr>
                  <w:r>
                    <w:rPr>
                      <w:color w:val="231F20"/>
                      <w:position w:val="1"/>
                      <w:sz w:val="13"/>
                      <w:lang w:val="en-US"/>
                    </w:rPr>
                    <w:t>Dogs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 w:rsidRPr="00815265">
                    <w:rPr>
                      <w:color w:val="231F20"/>
                      <w:sz w:val="13"/>
                    </w:rPr>
                    <w:t xml:space="preserve"> 11</w:t>
                  </w:r>
                  <w:r w:rsidRPr="00815265">
                    <w:rPr>
                      <w:color w:val="231F20"/>
                      <w:spacing w:val="-19"/>
                      <w:sz w:val="13"/>
                    </w:rPr>
                    <w:t xml:space="preserve"> </w:t>
                  </w:r>
                  <w:r>
                    <w:rPr>
                      <w:color w:val="231F20"/>
                      <w:spacing w:val="-19"/>
                      <w:sz w:val="13"/>
                      <w:lang w:val="en-US"/>
                    </w:rPr>
                    <w:t>to</w:t>
                  </w:r>
                  <w:r w:rsidRPr="00815265">
                    <w:rPr>
                      <w:color w:val="231F20"/>
                      <w:spacing w:val="-10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20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2</w:t>
                  </w:r>
                </w:p>
                <w:p w:rsidR="00292CA0" w:rsidRPr="00815265" w:rsidRDefault="00292CA0" w:rsidP="00292CA0">
                  <w:pPr>
                    <w:pStyle w:val="TableParagraph"/>
                    <w:tabs>
                      <w:tab w:val="left" w:pos="1527"/>
                      <w:tab w:val="right" w:pos="3525"/>
                    </w:tabs>
                    <w:spacing w:before="66"/>
                    <w:ind w:right="170"/>
                    <w:jc w:val="center"/>
                    <w:rPr>
                      <w:sz w:val="13"/>
                    </w:rPr>
                  </w:pPr>
                  <w:r>
                    <w:rPr>
                      <w:color w:val="231F20"/>
                      <w:position w:val="1"/>
                      <w:sz w:val="13"/>
                      <w:lang w:val="en-US"/>
                    </w:rPr>
                    <w:t>Dogs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>
                    <w:rPr>
                      <w:color w:val="231F20"/>
                      <w:position w:val="1"/>
                      <w:sz w:val="13"/>
                      <w:lang w:val="en-US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21</w:t>
                  </w:r>
                  <w:r w:rsidRPr="00815265">
                    <w:rPr>
                      <w:color w:val="231F20"/>
                      <w:spacing w:val="-19"/>
                      <w:sz w:val="13"/>
                    </w:rPr>
                    <w:t xml:space="preserve"> </w:t>
                  </w:r>
                  <w:r>
                    <w:rPr>
                      <w:color w:val="231F20"/>
                      <w:spacing w:val="-19"/>
                      <w:sz w:val="13"/>
                      <w:lang w:val="en-US"/>
                    </w:rPr>
                    <w:t>to</w:t>
                  </w:r>
                  <w:r w:rsidRPr="00815265">
                    <w:rPr>
                      <w:color w:val="231F20"/>
                      <w:spacing w:val="-9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30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3</w:t>
                  </w:r>
                </w:p>
                <w:p w:rsidR="00292CA0" w:rsidRPr="00815265" w:rsidRDefault="00292CA0" w:rsidP="00292CA0">
                  <w:pPr>
                    <w:pStyle w:val="TableParagraph"/>
                    <w:tabs>
                      <w:tab w:val="left" w:pos="1526"/>
                      <w:tab w:val="right" w:pos="3526"/>
                    </w:tabs>
                    <w:spacing w:before="66"/>
                    <w:ind w:right="169"/>
                    <w:jc w:val="center"/>
                    <w:rPr>
                      <w:sz w:val="13"/>
                    </w:rPr>
                  </w:pPr>
                  <w:r>
                    <w:rPr>
                      <w:color w:val="231F20"/>
                      <w:position w:val="1"/>
                      <w:sz w:val="13"/>
                      <w:lang w:val="en-US"/>
                    </w:rPr>
                    <w:t>Dogs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 w:rsidRPr="00815265">
                    <w:rPr>
                      <w:color w:val="231F20"/>
                      <w:sz w:val="13"/>
                    </w:rPr>
                    <w:t>31</w:t>
                  </w:r>
                  <w:r w:rsidRPr="00815265">
                    <w:rPr>
                      <w:color w:val="231F20"/>
                      <w:spacing w:val="-19"/>
                      <w:sz w:val="13"/>
                    </w:rPr>
                    <w:t xml:space="preserve"> </w:t>
                  </w:r>
                  <w:r>
                    <w:rPr>
                      <w:color w:val="231F20"/>
                      <w:spacing w:val="-19"/>
                      <w:sz w:val="13"/>
                      <w:lang w:val="en-US"/>
                    </w:rPr>
                    <w:t>to</w:t>
                  </w:r>
                  <w:r w:rsidRPr="00815265">
                    <w:rPr>
                      <w:color w:val="231F20"/>
                      <w:spacing w:val="-9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40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4</w:t>
                  </w:r>
                </w:p>
                <w:p w:rsidR="00292CA0" w:rsidRPr="00815265" w:rsidRDefault="00292CA0" w:rsidP="00292CA0">
                  <w:pPr>
                    <w:pStyle w:val="TableParagraph"/>
                    <w:tabs>
                      <w:tab w:val="left" w:pos="1527"/>
                      <w:tab w:val="right" w:pos="3524"/>
                    </w:tabs>
                    <w:spacing w:before="66"/>
                    <w:ind w:right="171"/>
                    <w:jc w:val="center"/>
                    <w:rPr>
                      <w:sz w:val="13"/>
                    </w:rPr>
                  </w:pPr>
                  <w:r>
                    <w:rPr>
                      <w:color w:val="231F20"/>
                      <w:position w:val="1"/>
                      <w:sz w:val="13"/>
                      <w:lang w:val="en-US"/>
                    </w:rPr>
                    <w:t>Dogs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 w:rsidRPr="00815265">
                    <w:rPr>
                      <w:color w:val="231F20"/>
                      <w:sz w:val="13"/>
                    </w:rPr>
                    <w:t>41</w:t>
                  </w:r>
                  <w:r w:rsidRPr="00815265">
                    <w:rPr>
                      <w:color w:val="231F20"/>
                      <w:spacing w:val="-19"/>
                      <w:sz w:val="13"/>
                    </w:rPr>
                    <w:t xml:space="preserve"> </w:t>
                  </w:r>
                  <w:r>
                    <w:rPr>
                      <w:color w:val="231F20"/>
                      <w:spacing w:val="-19"/>
                      <w:sz w:val="13"/>
                      <w:lang w:val="en-US"/>
                    </w:rPr>
                    <w:t>to</w:t>
                  </w:r>
                  <w:r w:rsidRPr="00815265">
                    <w:rPr>
                      <w:color w:val="231F20"/>
                      <w:spacing w:val="-9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50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5</w:t>
                  </w:r>
                </w:p>
                <w:p w:rsidR="00292CA0" w:rsidRPr="00815265" w:rsidRDefault="00292CA0" w:rsidP="00292CA0">
                  <w:pPr>
                    <w:pStyle w:val="TableParagraph"/>
                    <w:tabs>
                      <w:tab w:val="left" w:pos="1806"/>
                      <w:tab w:val="left" w:pos="3515"/>
                    </w:tabs>
                    <w:spacing w:before="60"/>
                    <w:ind w:right="224"/>
                    <w:jc w:val="center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  <w:lang w:val="en-US"/>
                    </w:rPr>
                    <w:t>Kittens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>
                    <w:rPr>
                      <w:color w:val="231F20"/>
                      <w:sz w:val="13"/>
                      <w:lang w:val="en-US"/>
                    </w:rPr>
                    <w:t>up to</w:t>
                  </w:r>
                  <w:r w:rsidRPr="00815265">
                    <w:rPr>
                      <w:color w:val="231F20"/>
                      <w:spacing w:val="-12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sz w:val="13"/>
                    </w:rPr>
                    <w:t>2</w:t>
                  </w:r>
                  <w:r w:rsidRPr="00815265">
                    <w:rPr>
                      <w:color w:val="231F20"/>
                      <w:sz w:val="13"/>
                    </w:rPr>
                    <w:tab/>
                    <w:t>¼</w:t>
                  </w:r>
                </w:p>
                <w:p w:rsidR="00292CA0" w:rsidRPr="00815265" w:rsidRDefault="00292CA0" w:rsidP="00292CA0">
                  <w:pPr>
                    <w:pStyle w:val="TableParagraph"/>
                    <w:tabs>
                      <w:tab w:val="left" w:pos="1749"/>
                      <w:tab w:val="left" w:pos="3598"/>
                    </w:tabs>
                    <w:spacing w:before="66"/>
                    <w:ind w:right="308"/>
                    <w:jc w:val="center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  <w:lang w:val="en-US"/>
                    </w:rPr>
                    <w:t>Cats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 xml:space="preserve"> 2</w:t>
                  </w:r>
                  <w:r>
                    <w:rPr>
                      <w:color w:val="231F20"/>
                      <w:position w:val="1"/>
                      <w:sz w:val="13"/>
                      <w:lang w:val="en-US"/>
                    </w:rPr>
                    <w:t xml:space="preserve"> to</w:t>
                  </w:r>
                  <w:r w:rsidRPr="00815265">
                    <w:rPr>
                      <w:color w:val="231F20"/>
                      <w:spacing w:val="-15"/>
                      <w:position w:val="1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>5</w:t>
                  </w:r>
                  <w:r w:rsidRPr="00815265">
                    <w:rPr>
                      <w:color w:val="231F20"/>
                      <w:position w:val="1"/>
                      <w:sz w:val="13"/>
                    </w:rPr>
                    <w:tab/>
                  </w:r>
                  <w:r w:rsidRPr="00815265">
                    <w:rPr>
                      <w:color w:val="231F20"/>
                      <w:sz w:val="13"/>
                    </w:rPr>
                    <w:t>½</w:t>
                  </w:r>
                </w:p>
                <w:p w:rsidR="00292CA0" w:rsidRPr="00815265" w:rsidRDefault="00292CA0" w:rsidP="00292CA0">
                  <w:pPr>
                    <w:pStyle w:val="TableParagraph"/>
                    <w:tabs>
                      <w:tab w:val="left" w:pos="1715"/>
                      <w:tab w:val="right" w:pos="3670"/>
                    </w:tabs>
                    <w:spacing w:before="46"/>
                    <w:ind w:right="342"/>
                    <w:jc w:val="center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  <w:lang w:val="en-US"/>
                    </w:rPr>
                    <w:t>Cats</w:t>
                  </w:r>
                  <w:r w:rsidRPr="00815265">
                    <w:rPr>
                      <w:color w:val="231F20"/>
                      <w:sz w:val="13"/>
                    </w:rPr>
                    <w:tab/>
                  </w:r>
                  <w:r>
                    <w:rPr>
                      <w:color w:val="231F20"/>
                      <w:position w:val="-1"/>
                      <w:sz w:val="13"/>
                      <w:lang w:val="en-US"/>
                    </w:rPr>
                    <w:t xml:space="preserve">  </w:t>
                  </w:r>
                  <w:r w:rsidRPr="00815265">
                    <w:rPr>
                      <w:color w:val="231F20"/>
                      <w:position w:val="-1"/>
                      <w:sz w:val="13"/>
                    </w:rPr>
                    <w:t>6</w:t>
                  </w:r>
                  <w:r w:rsidRPr="00815265">
                    <w:rPr>
                      <w:color w:val="231F20"/>
                      <w:spacing w:val="-18"/>
                      <w:position w:val="-1"/>
                      <w:sz w:val="13"/>
                    </w:rPr>
                    <w:t xml:space="preserve"> </w:t>
                  </w:r>
                  <w:r>
                    <w:rPr>
                      <w:color w:val="231F20"/>
                      <w:spacing w:val="-18"/>
                      <w:position w:val="-1"/>
                      <w:sz w:val="13"/>
                      <w:lang w:val="en-US"/>
                    </w:rPr>
                    <w:t>to</w:t>
                  </w:r>
                  <w:r w:rsidRPr="00815265">
                    <w:rPr>
                      <w:color w:val="231F20"/>
                      <w:spacing w:val="-9"/>
                      <w:position w:val="-1"/>
                      <w:sz w:val="13"/>
                    </w:rPr>
                    <w:t xml:space="preserve"> </w:t>
                  </w:r>
                  <w:r w:rsidRPr="00815265">
                    <w:rPr>
                      <w:color w:val="231F20"/>
                      <w:position w:val="-1"/>
                      <w:sz w:val="13"/>
                    </w:rPr>
                    <w:t>10</w:t>
                  </w:r>
                  <w:r w:rsidRPr="00815265">
                    <w:rPr>
                      <w:color w:val="231F20"/>
                      <w:position w:val="-1"/>
                      <w:sz w:val="13"/>
                    </w:rPr>
                    <w:tab/>
                    <w:t>1</w:t>
                  </w:r>
                </w:p>
              </w:tc>
            </w:tr>
          </w:tbl>
          <w:p w:rsidR="00292CA0" w:rsidRPr="00292CA0" w:rsidRDefault="00292CA0" w:rsidP="00292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 w:rsidRPr="00292CA0">
              <w:rPr>
                <w:lang w:val="uk-UA"/>
              </w:rPr>
              <w:t>Preliminary</w:t>
            </w:r>
            <w:proofErr w:type="spellEnd"/>
            <w:r w:rsidRPr="00292CA0">
              <w:rPr>
                <w:lang w:val="uk-UA"/>
              </w:rPr>
              <w:t xml:space="preserve"> </w:t>
            </w:r>
            <w:proofErr w:type="spellStart"/>
            <w:r w:rsidRPr="00292CA0">
              <w:rPr>
                <w:lang w:val="uk-UA"/>
              </w:rPr>
              <w:t>starvation</w:t>
            </w:r>
            <w:proofErr w:type="spellEnd"/>
            <w:r w:rsidRPr="00292CA0">
              <w:rPr>
                <w:lang w:val="uk-UA"/>
              </w:rPr>
              <w:t xml:space="preserve"> </w:t>
            </w:r>
            <w:proofErr w:type="spellStart"/>
            <w:r w:rsidRPr="00292CA0">
              <w:rPr>
                <w:lang w:val="uk-UA"/>
              </w:rPr>
              <w:t>diet</w:t>
            </w:r>
            <w:proofErr w:type="spellEnd"/>
            <w:r w:rsidRPr="00292CA0">
              <w:rPr>
                <w:lang w:val="uk-UA"/>
              </w:rPr>
              <w:t xml:space="preserve"> </w:t>
            </w:r>
            <w:proofErr w:type="spellStart"/>
            <w:r w:rsidRPr="00292CA0">
              <w:rPr>
                <w:lang w:val="uk-UA"/>
              </w:rPr>
              <w:t>or</w:t>
            </w:r>
            <w:proofErr w:type="spellEnd"/>
            <w:r w:rsidRPr="00292CA0">
              <w:rPr>
                <w:lang w:val="uk-UA"/>
              </w:rPr>
              <w:t xml:space="preserve"> </w:t>
            </w:r>
            <w:r w:rsidR="009B2A11">
              <w:rPr>
                <w:lang w:val="en-US"/>
              </w:rPr>
              <w:t>a</w:t>
            </w:r>
            <w:proofErr w:type="spellStart"/>
            <w:r w:rsidRPr="00292CA0">
              <w:rPr>
                <w:lang w:val="uk-UA"/>
              </w:rPr>
              <w:t>dministration</w:t>
            </w:r>
            <w:proofErr w:type="spellEnd"/>
            <w:r w:rsidRPr="00292CA0">
              <w:rPr>
                <w:lang w:val="uk-UA"/>
              </w:rPr>
              <w:t xml:space="preserve"> </w:t>
            </w:r>
            <w:proofErr w:type="spellStart"/>
            <w:r w:rsidRPr="00292CA0">
              <w:rPr>
                <w:lang w:val="uk-UA"/>
              </w:rPr>
              <w:t>of</w:t>
            </w:r>
            <w:proofErr w:type="spellEnd"/>
            <w:r w:rsidRPr="00292CA0">
              <w:rPr>
                <w:lang w:val="uk-UA"/>
              </w:rPr>
              <w:t xml:space="preserve"> </w:t>
            </w:r>
            <w:proofErr w:type="spellStart"/>
            <w:r w:rsidRPr="00292CA0">
              <w:rPr>
                <w:lang w:val="uk-UA"/>
              </w:rPr>
              <w:t>laxatives</w:t>
            </w:r>
            <w:proofErr w:type="spellEnd"/>
            <w:r w:rsidRPr="00292CA0">
              <w:rPr>
                <w:lang w:val="uk-UA"/>
              </w:rPr>
              <w:t xml:space="preserve"> </w:t>
            </w:r>
            <w:proofErr w:type="spellStart"/>
            <w:r w:rsidRPr="00292CA0">
              <w:rPr>
                <w:lang w:val="uk-UA"/>
              </w:rPr>
              <w:t>are</w:t>
            </w:r>
            <w:proofErr w:type="spellEnd"/>
            <w:r w:rsidR="009B2A11">
              <w:rPr>
                <w:lang w:val="en-US"/>
              </w:rPr>
              <w:t xml:space="preserve"> </w:t>
            </w:r>
            <w:proofErr w:type="spellStart"/>
            <w:r w:rsidRPr="00292CA0">
              <w:rPr>
                <w:lang w:val="uk-UA"/>
              </w:rPr>
              <w:t>not</w:t>
            </w:r>
            <w:proofErr w:type="spellEnd"/>
            <w:r w:rsidRPr="00292CA0">
              <w:rPr>
                <w:lang w:val="uk-UA"/>
              </w:rPr>
              <w:t xml:space="preserve"> </w:t>
            </w:r>
            <w:proofErr w:type="spellStart"/>
            <w:r w:rsidRPr="00292CA0">
              <w:rPr>
                <w:lang w:val="uk-UA"/>
              </w:rPr>
              <w:t>required</w:t>
            </w:r>
            <w:proofErr w:type="spellEnd"/>
            <w:r w:rsidRPr="00292CA0">
              <w:rPr>
                <w:lang w:val="uk-UA"/>
              </w:rPr>
              <w:t>.</w:t>
            </w:r>
          </w:p>
          <w:p w:rsidR="00394403" w:rsidRPr="00292CA0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7F4793">
              <w:rPr>
                <w:lang w:val="en-US"/>
              </w:rPr>
              <w:t>Upon</w:t>
            </w:r>
            <w:r w:rsidRPr="00292CA0">
              <w:rPr>
                <w:lang w:val="uk-UA"/>
              </w:rPr>
              <w:t xml:space="preserve"> </w:t>
            </w:r>
            <w:r w:rsidRPr="007F4793">
              <w:rPr>
                <w:lang w:val="en-US"/>
              </w:rPr>
              <w:t>the</w:t>
            </w:r>
            <w:r w:rsidRPr="00292CA0">
              <w:rPr>
                <w:lang w:val="uk-UA"/>
              </w:rPr>
              <w:t xml:space="preserve"> </w:t>
            </w:r>
            <w:r w:rsidRPr="007F4793">
              <w:rPr>
                <w:lang w:val="en-US"/>
              </w:rPr>
              <w:t>severe</w:t>
            </w:r>
            <w:r w:rsidRPr="00292CA0">
              <w:rPr>
                <w:lang w:val="uk-UA"/>
              </w:rPr>
              <w:t xml:space="preserve"> </w:t>
            </w:r>
            <w:r w:rsidRPr="007F4793">
              <w:rPr>
                <w:lang w:val="en-US"/>
              </w:rPr>
              <w:t>invasion</w:t>
            </w:r>
            <w:r w:rsidRPr="00292CA0">
              <w:rPr>
                <w:lang w:val="uk-UA"/>
              </w:rPr>
              <w:t xml:space="preserve">, </w:t>
            </w:r>
            <w:r w:rsidRPr="007F4793">
              <w:rPr>
                <w:lang w:val="en-US"/>
              </w:rPr>
              <w:t>the</w:t>
            </w:r>
            <w:r w:rsidRPr="00292CA0">
              <w:rPr>
                <w:lang w:val="uk-UA"/>
              </w:rPr>
              <w:t xml:space="preserve"> </w:t>
            </w:r>
            <w:proofErr w:type="spellStart"/>
            <w:r w:rsidRPr="007F4793">
              <w:rPr>
                <w:lang w:val="en-US"/>
              </w:rPr>
              <w:t>dehelminthization</w:t>
            </w:r>
            <w:proofErr w:type="spellEnd"/>
            <w:r w:rsidRPr="00292CA0">
              <w:rPr>
                <w:lang w:val="uk-UA"/>
              </w:rPr>
              <w:t xml:space="preserve"> </w:t>
            </w:r>
            <w:proofErr w:type="gramStart"/>
            <w:r w:rsidRPr="007F4793">
              <w:rPr>
                <w:lang w:val="en-US"/>
              </w:rPr>
              <w:t>is</w:t>
            </w:r>
            <w:r w:rsidRPr="00292CA0">
              <w:rPr>
                <w:lang w:val="uk-UA"/>
              </w:rPr>
              <w:t xml:space="preserve"> </w:t>
            </w:r>
            <w:r>
              <w:rPr>
                <w:lang w:val="en-US"/>
              </w:rPr>
              <w:t>r</w:t>
            </w:r>
            <w:r w:rsidRPr="007F4793">
              <w:rPr>
                <w:lang w:val="en-US"/>
              </w:rPr>
              <w:t>ecommended</w:t>
            </w:r>
            <w:proofErr w:type="gramEnd"/>
            <w:r w:rsidRPr="00292CA0">
              <w:rPr>
                <w:lang w:val="uk-UA"/>
              </w:rPr>
              <w:t xml:space="preserve"> </w:t>
            </w:r>
            <w:r w:rsidRPr="007F4793">
              <w:rPr>
                <w:lang w:val="en-US"/>
              </w:rPr>
              <w:t>to</w:t>
            </w:r>
            <w:r w:rsidRPr="00292CA0">
              <w:rPr>
                <w:lang w:val="uk-UA"/>
              </w:rPr>
              <w:t xml:space="preserve"> </w:t>
            </w:r>
            <w:r w:rsidRPr="007F4793">
              <w:rPr>
                <w:lang w:val="en-US"/>
              </w:rPr>
              <w:t>repeat</w:t>
            </w:r>
            <w:r w:rsidRPr="00292CA0">
              <w:rPr>
                <w:lang w:val="uk-UA"/>
              </w:rPr>
              <w:t xml:space="preserve"> </w:t>
            </w:r>
            <w:r w:rsidRPr="007F4793">
              <w:rPr>
                <w:lang w:val="en-US"/>
              </w:rPr>
              <w:t>in</w:t>
            </w:r>
            <w:r w:rsidRPr="00292CA0">
              <w:rPr>
                <w:lang w:val="uk-UA"/>
              </w:rPr>
              <w:t xml:space="preserve"> 10 </w:t>
            </w:r>
            <w:r w:rsidRPr="007F4793">
              <w:rPr>
                <w:lang w:val="en-US"/>
              </w:rPr>
              <w:t>days</w:t>
            </w:r>
            <w:r w:rsidRPr="00292CA0">
              <w:rPr>
                <w:lang w:val="uk-UA"/>
              </w:rPr>
              <w:t>.</w:t>
            </w:r>
          </w:p>
          <w:p w:rsidR="00292CA0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Dehelmintization</w:t>
            </w:r>
            <w:proofErr w:type="spellEnd"/>
            <w:r w:rsidRPr="00292CA0">
              <w:rPr>
                <w:lang w:val="uk-UA"/>
              </w:rPr>
              <w:t xml:space="preserve"> </w:t>
            </w:r>
            <w:r w:rsidR="00292CA0">
              <w:rPr>
                <w:lang w:val="en-US"/>
              </w:rPr>
              <w:t>is</w:t>
            </w:r>
            <w:r w:rsidR="00292CA0" w:rsidRPr="00292CA0">
              <w:rPr>
                <w:lang w:val="uk-UA"/>
              </w:rPr>
              <w:t xml:space="preserve"> </w:t>
            </w:r>
            <w:r w:rsidR="00292CA0">
              <w:rPr>
                <w:lang w:val="en-US"/>
              </w:rPr>
              <w:t>carried</w:t>
            </w:r>
            <w:r w:rsidR="00292CA0" w:rsidRPr="00292CA0">
              <w:rPr>
                <w:lang w:val="uk-UA"/>
              </w:rPr>
              <w:t xml:space="preserve"> </w:t>
            </w:r>
            <w:r w:rsidR="00292CA0">
              <w:rPr>
                <w:lang w:val="en-US"/>
              </w:rPr>
              <w:t>out</w:t>
            </w:r>
            <w:r w:rsidR="00292CA0" w:rsidRPr="00292CA0">
              <w:rPr>
                <w:lang w:val="uk-UA"/>
              </w:rPr>
              <w:t xml:space="preserve"> </w:t>
            </w:r>
            <w:r w:rsidR="00292CA0">
              <w:rPr>
                <w:lang w:val="en-US"/>
              </w:rPr>
              <w:t>once</w:t>
            </w:r>
            <w:r w:rsidR="00292CA0" w:rsidRPr="00292CA0">
              <w:rPr>
                <w:lang w:val="uk-UA"/>
              </w:rPr>
              <w:t xml:space="preserve"> </w:t>
            </w:r>
            <w:r w:rsidR="00292CA0">
              <w:rPr>
                <w:lang w:val="en-US"/>
              </w:rPr>
              <w:t>in</w:t>
            </w:r>
            <w:r w:rsidR="00292CA0" w:rsidRPr="00292CA0">
              <w:rPr>
                <w:lang w:val="uk-UA"/>
              </w:rPr>
              <w:t xml:space="preserve"> </w:t>
            </w:r>
            <w:r w:rsidR="00292CA0">
              <w:rPr>
                <w:lang w:val="en-US"/>
              </w:rPr>
              <w:t xml:space="preserve">a quarter for prevention. </w:t>
            </w:r>
          </w:p>
          <w:p w:rsidR="00394403" w:rsidRPr="007F479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gramStart"/>
            <w:r>
              <w:rPr>
                <w:lang w:val="en-US"/>
              </w:rPr>
              <w:t>of</w:t>
            </w:r>
            <w:proofErr w:type="gramEnd"/>
            <w:r>
              <w:rPr>
                <w:lang w:val="en-US"/>
              </w:rPr>
              <w:t xml:space="preserve"> pregnant and lactating females is carried out after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 xml:space="preserve">veterinarian advice, in 3 weeks before delivery and in 2-3 weeks after delivery. </w:t>
            </w:r>
          </w:p>
        </w:tc>
      </w:tr>
      <w:tr w:rsidR="00394403" w:rsidRPr="00475D35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  <w:t xml:space="preserve">Тип - </w:t>
            </w:r>
            <w:proofErr w:type="spellStart"/>
            <w:r>
              <w:rPr>
                <w:highlight w:val="yellow"/>
                <w:lang w:val="uk-UA"/>
              </w:rPr>
              <w:t>Антигельмінтний</w:t>
            </w:r>
            <w:proofErr w:type="spellEnd"/>
            <w:r w:rsidRPr="00636697">
              <w:rPr>
                <w:highlight w:val="yellow"/>
              </w:rPr>
              <w:t xml:space="preserve"> </w:t>
            </w:r>
            <w:proofErr w:type="spellStart"/>
            <w:r w:rsidRPr="00636697">
              <w:rPr>
                <w:highlight w:val="yellow"/>
              </w:rPr>
              <w:t>засіб</w:t>
            </w:r>
            <w:proofErr w:type="spellEnd"/>
          </w:p>
          <w:p w:rsidR="00394403" w:rsidRPr="00B21DD2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Серія</w:t>
            </w:r>
            <w:proofErr w:type="spellEnd"/>
            <w:r>
              <w:t xml:space="preserve"> - </w:t>
            </w:r>
            <w:proofErr w:type="spellStart"/>
            <w:r>
              <w:rPr>
                <w:lang w:val="uk-UA"/>
              </w:rPr>
              <w:t>Празістоп</w:t>
            </w:r>
            <w:proofErr w:type="spellEnd"/>
          </w:p>
          <w:p w:rsidR="00394403" w:rsidRPr="00A426B0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t xml:space="preserve">Форма </w:t>
            </w:r>
            <w:proofErr w:type="spellStart"/>
            <w:r>
              <w:t>випуску</w:t>
            </w:r>
            <w:proofErr w:type="spellEnd"/>
            <w:r>
              <w:t xml:space="preserve"> - </w:t>
            </w:r>
            <w:r>
              <w:rPr>
                <w:lang w:val="uk-UA"/>
              </w:rPr>
              <w:t>Таблетки</w:t>
            </w:r>
          </w:p>
          <w:p w:rsidR="00394403" w:rsidRPr="00A426B0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Призначення</w:t>
            </w:r>
            <w:proofErr w:type="spellEnd"/>
            <w:r>
              <w:t xml:space="preserve"> - Для</w:t>
            </w:r>
            <w:r>
              <w:rPr>
                <w:lang w:val="uk-UA"/>
              </w:rPr>
              <w:t xml:space="preserve"> собак та котів</w:t>
            </w:r>
          </w:p>
          <w:p w:rsidR="00394403" w:rsidRPr="0011339F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Об `</w:t>
            </w:r>
            <w:proofErr w:type="spellStart"/>
            <w:r>
              <w:rPr>
                <w:lang w:val="uk-UA"/>
              </w:rPr>
              <w:t>єм</w:t>
            </w:r>
            <w:proofErr w:type="spellEnd"/>
            <w:r>
              <w:rPr>
                <w:lang w:val="uk-UA"/>
              </w:rPr>
              <w:t xml:space="preserve"> – 10 таблеток у блістері</w:t>
            </w:r>
          </w:p>
          <w:p w:rsidR="00394403" w:rsidRPr="0011339F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11339F">
              <w:rPr>
                <w:lang w:val="uk-UA"/>
              </w:rPr>
              <w:t xml:space="preserve">Кількість в упаковці </w:t>
            </w:r>
            <w:r>
              <w:rPr>
                <w:lang w:val="uk-UA"/>
              </w:rPr>
              <w:t>–</w:t>
            </w:r>
            <w:r w:rsidRPr="0011339F">
              <w:rPr>
                <w:lang w:val="uk-UA"/>
              </w:rPr>
              <w:t xml:space="preserve"> </w:t>
            </w:r>
            <w:r>
              <w:rPr>
                <w:lang w:val="uk-UA"/>
              </w:rPr>
              <w:t>1 блістер</w:t>
            </w:r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пакувань</w:t>
            </w:r>
            <w:proofErr w:type="spellEnd"/>
            <w:r>
              <w:t xml:space="preserve"> - 16 </w:t>
            </w:r>
            <w:proofErr w:type="spellStart"/>
            <w:r>
              <w:t>шт</w:t>
            </w:r>
            <w:proofErr w:type="spellEnd"/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Вид упаковки - </w:t>
            </w:r>
            <w:r>
              <w:rPr>
                <w:lang w:val="uk-UA"/>
              </w:rPr>
              <w:t>блістер</w:t>
            </w:r>
            <w:r>
              <w:rPr>
                <w:shd w:val="clear" w:color="auto" w:fill="FFF2CC"/>
              </w:rPr>
              <w:t xml:space="preserve"> </w:t>
            </w:r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- 3 роки</w:t>
            </w:r>
          </w:p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Склад (</w:t>
            </w:r>
            <w:proofErr w:type="spellStart"/>
            <w:r>
              <w:t>діюча</w:t>
            </w:r>
            <w:proofErr w:type="spellEnd"/>
            <w:r>
              <w:t xml:space="preserve"> </w:t>
            </w:r>
            <w:proofErr w:type="spellStart"/>
            <w:r>
              <w:t>речовина</w:t>
            </w:r>
            <w:proofErr w:type="spellEnd"/>
            <w:r>
              <w:t>) -</w:t>
            </w:r>
            <w:r w:rsidRPr="007D07BE">
              <w:t xml:space="preserve"> </w:t>
            </w:r>
            <w:proofErr w:type="spellStart"/>
            <w:r w:rsidRPr="0011339F">
              <w:t>празіквантел</w:t>
            </w:r>
            <w:proofErr w:type="spellEnd"/>
            <w:r w:rsidRPr="0011339F">
              <w:t xml:space="preserve"> — 5</w:t>
            </w:r>
            <w:r>
              <w:rPr>
                <w:lang w:val="uk-UA"/>
              </w:rPr>
              <w:t>0</w:t>
            </w:r>
            <w:r w:rsidRPr="0011339F">
              <w:t xml:space="preserve"> мг, </w:t>
            </w:r>
            <w:proofErr w:type="spellStart"/>
            <w:r w:rsidRPr="0011339F">
              <w:t>пірантел</w:t>
            </w:r>
            <w:proofErr w:type="spellEnd"/>
            <w:r w:rsidRPr="0011339F">
              <w:t xml:space="preserve"> </w:t>
            </w:r>
            <w:proofErr w:type="spellStart"/>
            <w:r w:rsidRPr="0011339F">
              <w:t>памоат</w:t>
            </w:r>
            <w:proofErr w:type="spellEnd"/>
            <w:r w:rsidRPr="0011339F">
              <w:t xml:space="preserve"> — 15</w:t>
            </w:r>
            <w:r>
              <w:rPr>
                <w:lang w:val="uk-UA"/>
              </w:rPr>
              <w:t>0</w:t>
            </w:r>
            <w:r w:rsidRPr="0011339F">
              <w:t xml:space="preserve"> мг, </w:t>
            </w:r>
            <w:proofErr w:type="spellStart"/>
            <w:r w:rsidRPr="0011339F">
              <w:t>допоміжні</w:t>
            </w:r>
            <w:proofErr w:type="spellEnd"/>
            <w:r w:rsidRPr="0011339F">
              <w:t xml:space="preserve"> </w:t>
            </w:r>
            <w:proofErr w:type="spellStart"/>
            <w:r w:rsidRPr="0011339F">
              <w:t>речовини</w:t>
            </w:r>
            <w:proofErr w:type="spellEnd"/>
            <w:r w:rsidRPr="0011339F">
              <w:t>.</w:t>
            </w:r>
          </w:p>
          <w:p w:rsidR="00394403" w:rsidRPr="007D07BE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Рекомендований</w:t>
            </w:r>
            <w:proofErr w:type="spellEnd"/>
            <w:r>
              <w:t xml:space="preserve"> </w:t>
            </w:r>
            <w:proofErr w:type="spellStart"/>
            <w:r>
              <w:t>вік</w:t>
            </w:r>
            <w:proofErr w:type="spellEnd"/>
            <w:r>
              <w:t xml:space="preserve"> - </w:t>
            </w:r>
            <w:proofErr w:type="spellStart"/>
            <w:r>
              <w:t>цуценятам</w:t>
            </w:r>
            <w:proofErr w:type="spellEnd"/>
            <w:r>
              <w:t xml:space="preserve"> і </w:t>
            </w:r>
            <w:proofErr w:type="spellStart"/>
            <w:r>
              <w:t>кошенятам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 w:rsidRPr="00C01518">
              <w:t xml:space="preserve"> 3-тижневого </w:t>
            </w:r>
            <w:proofErr w:type="spellStart"/>
            <w:r w:rsidRPr="00C01518">
              <w:t>віку</w:t>
            </w:r>
            <w:proofErr w:type="spellEnd"/>
            <w:r>
              <w:rPr>
                <w:lang w:val="uk-UA"/>
              </w:rPr>
              <w:t>.</w:t>
            </w:r>
          </w:p>
          <w:p w:rsidR="00394403" w:rsidRPr="00475D35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 w:rsidRPr="00636697">
              <w:rPr>
                <w:highlight w:val="yellow"/>
              </w:rPr>
              <w:t>Термін</w:t>
            </w:r>
            <w:proofErr w:type="spellEnd"/>
            <w:r w:rsidRPr="00636697">
              <w:rPr>
                <w:highlight w:val="yellow"/>
              </w:rPr>
              <w:t xml:space="preserve"> </w:t>
            </w:r>
            <w:proofErr w:type="spellStart"/>
            <w:r w:rsidRPr="00636697">
              <w:rPr>
                <w:highlight w:val="yellow"/>
              </w:rPr>
              <w:t>дії</w:t>
            </w:r>
            <w:proofErr w:type="spellEnd"/>
            <w:r w:rsidRPr="00636697">
              <w:rPr>
                <w:highlight w:val="yellow"/>
              </w:rPr>
              <w:t xml:space="preserve"> препарату </w:t>
            </w:r>
            <w:r>
              <w:rPr>
                <w:lang w:val="uk-UA"/>
              </w:rPr>
              <w:t>–</w:t>
            </w: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Pr="00295FC5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Type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Anhelmintic</w:t>
            </w:r>
            <w:proofErr w:type="spellEnd"/>
          </w:p>
          <w:p w:rsidR="00394403" w:rsidRPr="00295FC5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Product line 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Prazistop</w:t>
            </w:r>
            <w:proofErr w:type="spellEnd"/>
          </w:p>
          <w:p w:rsidR="00394403" w:rsidRPr="00295FC5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Release form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 w:rsidR="009B2A11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tablets</w:t>
            </w:r>
          </w:p>
          <w:p w:rsidR="00394403" w:rsidRDefault="00394403" w:rsidP="00394403">
            <w:pPr>
              <w:pStyle w:val="ad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Purpose - cats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and dogs</w:t>
            </w:r>
          </w:p>
          <w:p w:rsidR="00394403" w:rsidRPr="00295FC5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Capacity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10 tablets in blister</w:t>
            </w:r>
          </w:p>
          <w:p w:rsidR="00394403" w:rsidRPr="00295FC5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Quantity in a packaging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1 blister</w:t>
            </w:r>
          </w:p>
          <w:p w:rsidR="00394403" w:rsidRPr="00295FC5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Quantity of packages -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1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6 pcs.</w:t>
            </w:r>
          </w:p>
          <w:p w:rsidR="00394403" w:rsidRPr="00295FC5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Type of packing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blister</w:t>
            </w:r>
          </w:p>
          <w:p w:rsidR="00394403" w:rsidRPr="00295FC5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Shelf-life -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3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years</w:t>
            </w:r>
          </w:p>
          <w:p w:rsidR="00394403" w:rsidRPr="00295FC5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Composition (active ingredient)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praziquantel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– 50 mg,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pyrantel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paomate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– 150 mg, excipients.</w:t>
            </w:r>
          </w:p>
          <w:p w:rsidR="00394403" w:rsidRPr="00295FC5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Recommended age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kittens and puppies 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from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3 weeks of age.</w:t>
            </w:r>
          </w:p>
          <w:p w:rsidR="00394403" w:rsidRDefault="00394403" w:rsidP="00394403">
            <w:pPr>
              <w:pStyle w:val="ad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</w:pPr>
          </w:p>
          <w:p w:rsidR="00394403" w:rsidRPr="00295FC5" w:rsidRDefault="00394403" w:rsidP="00394403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Preparation validity period - </w:t>
            </w:r>
          </w:p>
          <w:p w:rsidR="00394403" w:rsidRPr="007F479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  <w:lang w:val="en-US"/>
              </w:rPr>
            </w:pPr>
          </w:p>
        </w:tc>
      </w:tr>
      <w:tr w:rsidR="00394403" w:rsidTr="00292CA0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br/>
              <w:t>(файл, ссылка на документ)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403" w:rsidRDefault="00394403" w:rsidP="00394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</w:tr>
    </w:tbl>
    <w:p w:rsidR="00F91E31" w:rsidRDefault="00F91E31" w:rsidP="00824174">
      <w:pPr>
        <w:pStyle w:val="1"/>
      </w:pPr>
    </w:p>
    <w:sectPr w:rsidR="00F91E31">
      <w:pgSz w:w="11906" w:h="16838"/>
      <w:pgMar w:top="1133" w:right="850" w:bottom="1133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E7C17"/>
    <w:multiLevelType w:val="hybridMultilevel"/>
    <w:tmpl w:val="46FC99D2"/>
    <w:lvl w:ilvl="0" w:tplc="B63CA30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31"/>
    <w:rsid w:val="00004175"/>
    <w:rsid w:val="00006658"/>
    <w:rsid w:val="00034ADF"/>
    <w:rsid w:val="00044C8C"/>
    <w:rsid w:val="0006026B"/>
    <w:rsid w:val="0010381E"/>
    <w:rsid w:val="0010443E"/>
    <w:rsid w:val="0011339F"/>
    <w:rsid w:val="001653C9"/>
    <w:rsid w:val="001762A3"/>
    <w:rsid w:val="00197642"/>
    <w:rsid w:val="002210A2"/>
    <w:rsid w:val="0022625F"/>
    <w:rsid w:val="0027385B"/>
    <w:rsid w:val="00281150"/>
    <w:rsid w:val="00292CA0"/>
    <w:rsid w:val="002A0449"/>
    <w:rsid w:val="00323781"/>
    <w:rsid w:val="003916CD"/>
    <w:rsid w:val="00394403"/>
    <w:rsid w:val="003A36F3"/>
    <w:rsid w:val="003D08E7"/>
    <w:rsid w:val="00444D39"/>
    <w:rsid w:val="0047068D"/>
    <w:rsid w:val="00475D35"/>
    <w:rsid w:val="004B4767"/>
    <w:rsid w:val="004F6479"/>
    <w:rsid w:val="005001BA"/>
    <w:rsid w:val="00587255"/>
    <w:rsid w:val="005A19B5"/>
    <w:rsid w:val="005A23C1"/>
    <w:rsid w:val="005F5617"/>
    <w:rsid w:val="00624F47"/>
    <w:rsid w:val="00636697"/>
    <w:rsid w:val="006547A9"/>
    <w:rsid w:val="00697FA8"/>
    <w:rsid w:val="006A6BCF"/>
    <w:rsid w:val="006F013F"/>
    <w:rsid w:val="006F5DFB"/>
    <w:rsid w:val="00715443"/>
    <w:rsid w:val="00737598"/>
    <w:rsid w:val="00740BF2"/>
    <w:rsid w:val="00743723"/>
    <w:rsid w:val="007B0282"/>
    <w:rsid w:val="007D07BE"/>
    <w:rsid w:val="007F4793"/>
    <w:rsid w:val="00824174"/>
    <w:rsid w:val="00863282"/>
    <w:rsid w:val="0087398D"/>
    <w:rsid w:val="00890440"/>
    <w:rsid w:val="008C652B"/>
    <w:rsid w:val="008D03B0"/>
    <w:rsid w:val="008D2238"/>
    <w:rsid w:val="009040DB"/>
    <w:rsid w:val="00904B34"/>
    <w:rsid w:val="0092084A"/>
    <w:rsid w:val="009651A2"/>
    <w:rsid w:val="00991903"/>
    <w:rsid w:val="009B2A11"/>
    <w:rsid w:val="00A115A8"/>
    <w:rsid w:val="00A426B0"/>
    <w:rsid w:val="00A67CFB"/>
    <w:rsid w:val="00AA7D07"/>
    <w:rsid w:val="00AB6029"/>
    <w:rsid w:val="00AE628B"/>
    <w:rsid w:val="00B21DD2"/>
    <w:rsid w:val="00B35A87"/>
    <w:rsid w:val="00B37039"/>
    <w:rsid w:val="00BA7A3E"/>
    <w:rsid w:val="00C001DA"/>
    <w:rsid w:val="00C01518"/>
    <w:rsid w:val="00C145EF"/>
    <w:rsid w:val="00CB609E"/>
    <w:rsid w:val="00D13338"/>
    <w:rsid w:val="00DD7CC2"/>
    <w:rsid w:val="00DF00F0"/>
    <w:rsid w:val="00E06272"/>
    <w:rsid w:val="00E35C62"/>
    <w:rsid w:val="00E35F52"/>
    <w:rsid w:val="00E3660B"/>
    <w:rsid w:val="00EF26D4"/>
    <w:rsid w:val="00F169B3"/>
    <w:rsid w:val="00F17710"/>
    <w:rsid w:val="00F605F2"/>
    <w:rsid w:val="00F70C49"/>
    <w:rsid w:val="00F74D6A"/>
    <w:rsid w:val="00F765C6"/>
    <w:rsid w:val="00F91E31"/>
    <w:rsid w:val="00F92F82"/>
    <w:rsid w:val="00FB34D1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6E7A97-C09C-4A2B-8C36-CED7DC47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a"/>
    <w:uiPriority w:val="1"/>
    <w:qFormat/>
    <w:rsid w:val="005F5617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lang w:val="uk-UA" w:eastAsia="en-US"/>
    </w:rPr>
  </w:style>
  <w:style w:type="paragraph" w:styleId="ad">
    <w:name w:val="Normal (Web)"/>
    <w:basedOn w:val="a"/>
    <w:uiPriority w:val="99"/>
    <w:semiHidden/>
    <w:unhideWhenUsed/>
    <w:rsid w:val="00DD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e">
    <w:name w:val="List Paragraph"/>
    <w:basedOn w:val="a"/>
    <w:uiPriority w:val="34"/>
    <w:qFormat/>
    <w:rsid w:val="00DD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26Saxwn38Tbk7Z1uQ8GenDbQ6RxzHcat3JYAy2g6WEQ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Кудревич Алина</dc:creator>
  <cp:lastModifiedBy>Кудревич Алина</cp:lastModifiedBy>
  <cp:revision>2</cp:revision>
  <dcterms:created xsi:type="dcterms:W3CDTF">2022-05-19T12:13:00Z</dcterms:created>
  <dcterms:modified xsi:type="dcterms:W3CDTF">2022-05-19T12:13:00Z</dcterms:modified>
</cp:coreProperties>
</file>