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91E31" w:rsidRPr="00624F47" w:rsidRDefault="005F7642">
      <w:pPr>
        <w:pStyle w:val="a3"/>
        <w:ind w:firstLine="720"/>
        <w:rPr>
          <w:lang w:val="uk-UA"/>
        </w:rPr>
      </w:pPr>
      <w:bookmarkStart w:id="0" w:name="_GoBack"/>
      <w:bookmarkEnd w:id="0"/>
      <w:r>
        <w:rPr>
          <w:lang w:val="uk-UA"/>
        </w:rPr>
        <w:t>В</w:t>
      </w:r>
      <w:r w:rsidR="008F78B9">
        <w:rPr>
          <w:lang w:val="uk-UA"/>
        </w:rPr>
        <w:t>еселий</w:t>
      </w:r>
      <w:r>
        <w:rPr>
          <w:lang w:val="uk-UA"/>
        </w:rPr>
        <w:t xml:space="preserve"> К</w:t>
      </w:r>
      <w:r w:rsidR="008F78B9">
        <w:rPr>
          <w:lang w:val="uk-UA"/>
        </w:rPr>
        <w:t>іт</w:t>
      </w:r>
    </w:p>
    <w:p w:rsidR="00F91E31" w:rsidRDefault="00B37039">
      <w:pPr>
        <w:rPr>
          <w:i/>
        </w:rPr>
      </w:pPr>
      <w:r>
        <w:rPr>
          <w:i/>
        </w:rPr>
        <w:t>Звездочной * отмечены поля обязательные для заполнения</w:t>
      </w:r>
    </w:p>
    <w:p w:rsidR="00F91E31" w:rsidRDefault="00B37039">
      <w:pPr>
        <w:rPr>
          <w:i/>
        </w:rPr>
      </w:pPr>
      <w:r>
        <w:rPr>
          <w:i/>
        </w:rPr>
        <w:t xml:space="preserve">Рекомендации по подготовке данных - </w:t>
      </w:r>
      <w:hyperlink r:id="rId4" w:anchor="heading=h.16r2bsokargd">
        <w:r>
          <w:rPr>
            <w:i/>
            <w:color w:val="1155CC"/>
            <w:u w:val="single"/>
          </w:rPr>
          <w:t>https://docs.google.com/document/d/126Saxwn38Tbk7Z1uQ8GenDbQ6RxzHcat3JYAy2g6WEQ/edit#heading=h.16r2bsokargd</w:t>
        </w:r>
      </w:hyperlink>
    </w:p>
    <w:p w:rsidR="00F91E31" w:rsidRDefault="00F91E31"/>
    <w:p w:rsidR="00F91E31" w:rsidRDefault="005F7642">
      <w:pPr>
        <w:rPr>
          <w:b/>
        </w:rPr>
      </w:pPr>
      <w:r>
        <w:rPr>
          <w:b/>
        </w:rPr>
        <w:t>Содержание - категория + 1</w:t>
      </w:r>
      <w:r w:rsidR="00B37039">
        <w:rPr>
          <w:b/>
        </w:rPr>
        <w:t xml:space="preserve"> SKU</w:t>
      </w:r>
    </w:p>
    <w:p w:rsidR="00F91E31" w:rsidRDefault="00B37039">
      <w:pPr>
        <w:pStyle w:val="1"/>
      </w:pPr>
      <w:bookmarkStart w:id="1" w:name="_liygxzkb5zb" w:colFirst="0" w:colLast="0"/>
      <w:bookmarkEnd w:id="1"/>
      <w:r>
        <w:t>Категория (</w:t>
      </w:r>
      <w:proofErr w:type="spellStart"/>
      <w:r>
        <w:t>укр</w:t>
      </w:r>
      <w:proofErr w:type="spellEnd"/>
      <w:r>
        <w:t>)</w:t>
      </w:r>
    </w:p>
    <w:tbl>
      <w:tblPr>
        <w:tblStyle w:val="a5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6"/>
        <w:gridCol w:w="4329"/>
        <w:gridCol w:w="4329"/>
      </w:tblGrid>
      <w:tr w:rsidR="00F91E31" w:rsidTr="005F7642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UA</w:t>
            </w:r>
            <w:r>
              <w:t xml:space="preserve"> (на украинском)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ENG</w:t>
            </w:r>
            <w:r>
              <w:t xml:space="preserve"> (на английском)</w:t>
            </w:r>
          </w:p>
        </w:tc>
      </w:tr>
      <w:tr w:rsidR="00F91E31" w:rsidRPr="003703A5" w:rsidTr="005F7642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Заголовок</w:t>
            </w:r>
            <w:r>
              <w:rPr>
                <w:sz w:val="20"/>
                <w:szCs w:val="20"/>
              </w:rPr>
              <w:t xml:space="preserve"> * </w:t>
            </w:r>
            <w:r>
              <w:rPr>
                <w:sz w:val="20"/>
                <w:szCs w:val="20"/>
              </w:rPr>
              <w:br/>
              <w:t xml:space="preserve">(название категории) 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3916CD" w:rsidRDefault="005F7642" w:rsidP="0062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F78B9">
              <w:rPr>
                <w:lang w:val="uk-UA"/>
              </w:rPr>
              <w:t>еселий</w:t>
            </w:r>
            <w:r>
              <w:rPr>
                <w:lang w:val="uk-UA"/>
              </w:rPr>
              <w:t xml:space="preserve"> К</w:t>
            </w:r>
            <w:r w:rsidR="008F78B9">
              <w:rPr>
                <w:lang w:val="uk-UA"/>
              </w:rPr>
              <w:t>іт</w:t>
            </w:r>
            <w:r w:rsidR="003916CD" w:rsidRPr="003916CD">
              <w:rPr>
                <w:lang w:val="uk-UA"/>
              </w:rPr>
              <w:t xml:space="preserve"> </w:t>
            </w:r>
            <w:proofErr w:type="spellStart"/>
            <w:r w:rsidRPr="005F7642">
              <w:rPr>
                <w:lang w:val="uk-UA"/>
              </w:rPr>
              <w:t>Фітокомплекс</w:t>
            </w:r>
            <w:proofErr w:type="spellEnd"/>
            <w:r w:rsidRPr="005F7642">
              <w:rPr>
                <w:lang w:val="uk-UA"/>
              </w:rPr>
              <w:t xml:space="preserve"> для покращення функції сечовивідної системи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9E04E7" w:rsidRDefault="009E0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Veseliy</w:t>
            </w:r>
            <w:proofErr w:type="spellEnd"/>
            <w:r>
              <w:rPr>
                <w:lang w:val="en-US"/>
              </w:rPr>
              <w:t xml:space="preserve"> Kit </w:t>
            </w:r>
            <w:proofErr w:type="spellStart"/>
            <w:r>
              <w:rPr>
                <w:lang w:val="en-US"/>
              </w:rPr>
              <w:t>phytocomplex</w:t>
            </w:r>
            <w:proofErr w:type="spellEnd"/>
            <w:r>
              <w:rPr>
                <w:lang w:val="en-US"/>
              </w:rPr>
              <w:t xml:space="preserve"> for improvement of urinary system function</w:t>
            </w:r>
          </w:p>
        </w:tc>
      </w:tr>
      <w:tr w:rsidR="00F91E31" w:rsidRPr="003703A5" w:rsidTr="005F7642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br/>
              <w:t>(краткое описание категории)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3D08E7" w:rsidRDefault="005F7642" w:rsidP="0062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5F7642">
              <w:rPr>
                <w:lang w:val="uk-UA"/>
              </w:rPr>
              <w:t>Застосовують для поліпшення роботи сечовивідних шляхів при лікуванні тварини від сечокам’яної хвороби та урологічного синдрому, для покращення обміну речовин, загального фізіологічного стану шкіри та шерсті.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D63223" w:rsidRDefault="009E04E7" w:rsidP="003703A5">
            <w:pPr>
              <w:widowControl w:val="0"/>
              <w:spacing w:before="240" w:after="240" w:line="240" w:lineRule="auto"/>
              <w:rPr>
                <w:lang w:val="uk-UA"/>
              </w:rPr>
            </w:pPr>
            <w:r>
              <w:rPr>
                <w:lang w:val="en-US"/>
              </w:rPr>
              <w:t>Used f</w:t>
            </w:r>
            <w:r w:rsidR="003703A5">
              <w:rPr>
                <w:lang w:val="en-US"/>
              </w:rPr>
              <w:t>or improvement of urinary tract activity</w:t>
            </w:r>
            <w:r>
              <w:rPr>
                <w:lang w:val="en-US"/>
              </w:rPr>
              <w:t xml:space="preserve"> </w:t>
            </w:r>
            <w:r w:rsidR="003703A5">
              <w:rPr>
                <w:lang w:val="en-US"/>
              </w:rPr>
              <w:t xml:space="preserve">in treatment of animals with kidney stone disease, </w:t>
            </w:r>
            <w:r w:rsidR="003703A5" w:rsidRPr="00F479A2">
              <w:rPr>
                <w:lang w:val="en-US"/>
              </w:rPr>
              <w:t>feline low urinary tract</w:t>
            </w:r>
            <w:r w:rsidR="003703A5">
              <w:rPr>
                <w:lang w:val="en-US"/>
              </w:rPr>
              <w:t xml:space="preserve"> </w:t>
            </w:r>
            <w:r w:rsidR="003703A5" w:rsidRPr="00F479A2">
              <w:rPr>
                <w:lang w:val="en-US"/>
              </w:rPr>
              <w:t>disease (known as FLUTD), improvement of</w:t>
            </w:r>
            <w:r w:rsidR="003703A5">
              <w:rPr>
                <w:lang w:val="en-US"/>
              </w:rPr>
              <w:t xml:space="preserve"> </w:t>
            </w:r>
            <w:r w:rsidR="003703A5" w:rsidRPr="00F479A2">
              <w:rPr>
                <w:lang w:val="en-US"/>
              </w:rPr>
              <w:t>metabolism,</w:t>
            </w:r>
            <w:r w:rsidR="003703A5">
              <w:rPr>
                <w:lang w:val="en-US"/>
              </w:rPr>
              <w:t xml:space="preserve"> </w:t>
            </w:r>
            <w:r w:rsidR="003703A5" w:rsidRPr="00F479A2">
              <w:rPr>
                <w:lang w:val="en-US"/>
              </w:rPr>
              <w:t>overall physiological state of coat and skin.</w:t>
            </w:r>
          </w:p>
        </w:tc>
      </w:tr>
      <w:tr w:rsidR="00F91E31" w:rsidTr="005F7642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Иллюстрации </w:t>
            </w:r>
            <w:r>
              <w:rPr>
                <w:sz w:val="20"/>
                <w:szCs w:val="20"/>
              </w:rPr>
              <w:t>* категории</w:t>
            </w:r>
            <w:r>
              <w:rPr>
                <w:sz w:val="20"/>
                <w:szCs w:val="20"/>
              </w:rPr>
              <w:br/>
              <w:t>(ссылка на материалы)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Tr="005F7642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 заголовок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Tr="005F7642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 описание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Tr="005F7642"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Сео</w:t>
            </w:r>
            <w:proofErr w:type="spellEnd"/>
            <w:r>
              <w:rPr>
                <w:sz w:val="20"/>
                <w:szCs w:val="20"/>
              </w:rPr>
              <w:t>-текст</w:t>
            </w: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F74D6A" w:rsidRPr="00F169B3" w:rsidRDefault="00F74D6A" w:rsidP="00F74D6A">
      <w:pPr>
        <w:pStyle w:val="1"/>
        <w:rPr>
          <w:lang w:val="uk-UA"/>
        </w:rPr>
      </w:pPr>
      <w:bookmarkStart w:id="2" w:name="_aidsasem8mr3" w:colFirst="0" w:colLast="0"/>
      <w:bookmarkEnd w:id="2"/>
      <w:r>
        <w:t xml:space="preserve">Товар №1 – </w:t>
      </w:r>
      <w:proofErr w:type="spellStart"/>
      <w:r w:rsidR="005F7642" w:rsidRPr="005F7642">
        <w:rPr>
          <w:lang w:val="uk-UA"/>
        </w:rPr>
        <w:t>Фітокомплекс</w:t>
      </w:r>
      <w:proofErr w:type="spellEnd"/>
      <w:r w:rsidR="005F7642" w:rsidRPr="005F7642">
        <w:rPr>
          <w:lang w:val="uk-UA"/>
        </w:rPr>
        <w:t xml:space="preserve"> для покращення функції сечовивідної системи</w:t>
      </w:r>
      <w:r w:rsidR="005F7642">
        <w:rPr>
          <w:lang w:val="uk-UA"/>
        </w:rPr>
        <w:t xml:space="preserve"> 5</w:t>
      </w:r>
      <w:r w:rsidR="00587255">
        <w:rPr>
          <w:lang w:val="uk-UA"/>
        </w:rPr>
        <w:t xml:space="preserve"> мл</w:t>
      </w:r>
      <w:r w:rsidR="00F169B3">
        <w:rPr>
          <w:lang w:val="uk-UA"/>
        </w:rPr>
        <w:t>.</w:t>
      </w:r>
    </w:p>
    <w:tbl>
      <w:tblPr>
        <w:tblStyle w:val="a6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2"/>
        <w:gridCol w:w="3909"/>
        <w:gridCol w:w="3783"/>
      </w:tblGrid>
      <w:tr w:rsidR="00F91E31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spacing w:line="240" w:lineRule="auto"/>
            </w:pPr>
            <w:r>
              <w:rPr>
                <w:b/>
              </w:rPr>
              <w:t>UA</w:t>
            </w:r>
            <w:r>
              <w:t xml:space="preserve"> (на украинском)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spacing w:line="240" w:lineRule="auto"/>
            </w:pPr>
            <w:r>
              <w:rPr>
                <w:b/>
              </w:rPr>
              <w:t>ENG</w:t>
            </w:r>
            <w:r>
              <w:t xml:space="preserve"> (на английском)</w:t>
            </w:r>
          </w:p>
        </w:tc>
      </w:tr>
      <w:tr w:rsidR="00F91E31" w:rsidRPr="003703A5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2F470A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  <w:r w:rsidRPr="002F470A">
              <w:rPr>
                <w:lang w:val="uk-UA"/>
              </w:rPr>
              <w:t xml:space="preserve">Веселий </w:t>
            </w:r>
            <w:proofErr w:type="spellStart"/>
            <w:r w:rsidRPr="002F470A">
              <w:rPr>
                <w:lang w:val="uk-UA"/>
              </w:rPr>
              <w:t>кiт</w:t>
            </w:r>
            <w:proofErr w:type="spellEnd"/>
            <w:r w:rsidRPr="002F470A">
              <w:rPr>
                <w:lang w:val="uk-UA"/>
              </w:rPr>
              <w:t xml:space="preserve"> </w:t>
            </w:r>
            <w:proofErr w:type="spellStart"/>
            <w:r w:rsidRPr="002F470A">
              <w:rPr>
                <w:lang w:val="uk-UA"/>
              </w:rPr>
              <w:t>фітокомплекс</w:t>
            </w:r>
            <w:proofErr w:type="spellEnd"/>
            <w:r w:rsidRPr="002F470A">
              <w:rPr>
                <w:lang w:val="uk-UA"/>
              </w:rPr>
              <w:t xml:space="preserve"> для покращення функції сечовивідної системи для котів 3 шприц-туби по 5мл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D63223" w:rsidRDefault="00D63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  <w:lang w:val="en-US"/>
              </w:rPr>
            </w:pPr>
            <w:proofErr w:type="spellStart"/>
            <w:r>
              <w:rPr>
                <w:shd w:val="clear" w:color="auto" w:fill="FFF2CC"/>
                <w:lang w:val="en-US"/>
              </w:rPr>
              <w:t>Veseliy</w:t>
            </w:r>
            <w:proofErr w:type="spellEnd"/>
            <w:r>
              <w:rPr>
                <w:shd w:val="clear" w:color="auto" w:fill="FFF2CC"/>
                <w:lang w:val="en-US"/>
              </w:rPr>
              <w:t xml:space="preserve"> Kit </w:t>
            </w:r>
            <w:proofErr w:type="spellStart"/>
            <w:r>
              <w:rPr>
                <w:shd w:val="clear" w:color="auto" w:fill="FFF2CC"/>
                <w:lang w:val="en-US"/>
              </w:rPr>
              <w:t>phytocomplex</w:t>
            </w:r>
            <w:proofErr w:type="spellEnd"/>
            <w:r>
              <w:rPr>
                <w:shd w:val="clear" w:color="auto" w:fill="FFF2CC"/>
                <w:lang w:val="en-US"/>
              </w:rPr>
              <w:t xml:space="preserve"> for urinary system improvement for cats</w:t>
            </w:r>
            <w:r w:rsidR="001830A8">
              <w:rPr>
                <w:shd w:val="clear" w:color="auto" w:fill="FFF2CC"/>
                <w:lang w:val="en-US"/>
              </w:rPr>
              <w:t>,</w:t>
            </w:r>
            <w:r>
              <w:rPr>
                <w:shd w:val="clear" w:color="auto" w:fill="FFF2CC"/>
                <w:lang w:val="en-US"/>
              </w:rPr>
              <w:t xml:space="preserve"> 3 syringe-tubes 5 ml </w:t>
            </w:r>
          </w:p>
        </w:tc>
      </w:tr>
      <w:tr w:rsidR="00F91E31" w:rsidRPr="003916CD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1653C9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Серії</w:t>
            </w:r>
            <w:proofErr w:type="spellEnd"/>
            <w:r>
              <w:t xml:space="preserve"> </w:t>
            </w:r>
            <w:r w:rsidR="003A36F3">
              <w:t>–</w:t>
            </w:r>
            <w:r>
              <w:t xml:space="preserve"> </w:t>
            </w:r>
            <w:r w:rsidR="005F7642">
              <w:rPr>
                <w:lang w:val="uk-UA"/>
              </w:rPr>
              <w:t>В</w:t>
            </w:r>
            <w:r w:rsidR="008F78B9">
              <w:rPr>
                <w:lang w:val="uk-UA"/>
              </w:rPr>
              <w:t>еселий</w:t>
            </w:r>
            <w:r w:rsidR="005F7642">
              <w:rPr>
                <w:lang w:val="uk-UA"/>
              </w:rPr>
              <w:t xml:space="preserve"> К</w:t>
            </w:r>
            <w:r w:rsidR="008F78B9">
              <w:rPr>
                <w:lang w:val="uk-UA"/>
              </w:rPr>
              <w:t xml:space="preserve">іт </w:t>
            </w:r>
          </w:p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Каталог </w:t>
            </w:r>
            <w:proofErr w:type="spellStart"/>
            <w:r>
              <w:t>продукції</w:t>
            </w:r>
            <w:proofErr w:type="spellEnd"/>
            <w:r>
              <w:t xml:space="preserve"> - </w:t>
            </w:r>
            <w:proofErr w:type="spellStart"/>
            <w:r>
              <w:t>Ветеринарні</w:t>
            </w:r>
            <w:proofErr w:type="spellEnd"/>
            <w:r>
              <w:t xml:space="preserve"> </w:t>
            </w:r>
            <w:proofErr w:type="spellStart"/>
            <w:r>
              <w:t>препарати</w:t>
            </w:r>
            <w:proofErr w:type="spellEnd"/>
            <w:r>
              <w:t xml:space="preserve"> - </w:t>
            </w:r>
            <w:proofErr w:type="spellStart"/>
            <w:r w:rsidR="005F7642">
              <w:rPr>
                <w:lang w:val="uk-UA"/>
              </w:rPr>
              <w:t>Фітокомплекси</w:t>
            </w:r>
            <w:proofErr w:type="spellEnd"/>
          </w:p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lastRenderedPageBreak/>
              <w:t>Тварини</w:t>
            </w:r>
            <w:proofErr w:type="spellEnd"/>
            <w:r>
              <w:t xml:space="preserve"> - Для </w:t>
            </w:r>
            <w:proofErr w:type="spellStart"/>
            <w:r>
              <w:t>котів</w:t>
            </w:r>
            <w:proofErr w:type="spellEnd"/>
            <w:r>
              <w:t xml:space="preserve"> та </w:t>
            </w:r>
            <w:proofErr w:type="spellStart"/>
            <w:r>
              <w:t>кошенят</w:t>
            </w:r>
            <w:proofErr w:type="spellEnd"/>
            <w:r>
              <w:t xml:space="preserve"> - Для </w:t>
            </w:r>
            <w:proofErr w:type="spellStart"/>
            <w:r>
              <w:t>котів</w:t>
            </w:r>
            <w:proofErr w:type="spellEnd"/>
          </w:p>
          <w:p w:rsidR="00F91E31" w:rsidRDefault="00F91E31" w:rsidP="00467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0A8" w:rsidRPr="001830A8" w:rsidRDefault="00B37039" w:rsidP="00183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3703A5">
              <w:rPr>
                <w:lang w:val="ru-RU"/>
              </w:rPr>
              <w:lastRenderedPageBreak/>
              <w:t xml:space="preserve"> </w:t>
            </w:r>
            <w:r w:rsidR="001830A8" w:rsidRPr="001830A8">
              <w:rPr>
                <w:lang w:val="en-US"/>
              </w:rPr>
              <w:t xml:space="preserve">Product line </w:t>
            </w:r>
            <w:r w:rsidR="001830A8">
              <w:rPr>
                <w:lang w:val="en-US"/>
              </w:rPr>
              <w:t>–</w:t>
            </w:r>
            <w:r w:rsidR="001830A8" w:rsidRPr="001830A8">
              <w:rPr>
                <w:lang w:val="en-US"/>
              </w:rPr>
              <w:t xml:space="preserve"> </w:t>
            </w:r>
            <w:proofErr w:type="spellStart"/>
            <w:r w:rsidR="001830A8">
              <w:rPr>
                <w:lang w:val="en-US"/>
              </w:rPr>
              <w:t>Veseliy</w:t>
            </w:r>
            <w:proofErr w:type="spellEnd"/>
            <w:r w:rsidR="001830A8">
              <w:rPr>
                <w:lang w:val="en-US"/>
              </w:rPr>
              <w:t xml:space="preserve"> Kit</w:t>
            </w:r>
          </w:p>
          <w:p w:rsidR="001830A8" w:rsidRPr="001830A8" w:rsidRDefault="001830A8" w:rsidP="00183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1830A8">
              <w:rPr>
                <w:lang w:val="en-US"/>
              </w:rPr>
              <w:t xml:space="preserve">Products catalog - Veterinary preparations – </w:t>
            </w:r>
            <w:proofErr w:type="spellStart"/>
            <w:r>
              <w:rPr>
                <w:lang w:val="en-US"/>
              </w:rPr>
              <w:t>Phytocomlexes</w:t>
            </w:r>
            <w:proofErr w:type="spellEnd"/>
            <w:r w:rsidRPr="001830A8">
              <w:rPr>
                <w:lang w:val="en-US"/>
              </w:rPr>
              <w:t xml:space="preserve"> </w:t>
            </w:r>
          </w:p>
          <w:p w:rsidR="001830A8" w:rsidRPr="001830A8" w:rsidRDefault="001830A8" w:rsidP="00183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 w:rsidRPr="001830A8">
              <w:rPr>
                <w:lang w:val="ru-RU"/>
              </w:rPr>
              <w:lastRenderedPageBreak/>
              <w:t>Animals</w:t>
            </w:r>
            <w:proofErr w:type="spellEnd"/>
            <w:r w:rsidRPr="001830A8">
              <w:rPr>
                <w:lang w:val="ru-RU"/>
              </w:rPr>
              <w:t xml:space="preserve"> - </w:t>
            </w:r>
            <w:proofErr w:type="spellStart"/>
            <w:r w:rsidRPr="001830A8">
              <w:rPr>
                <w:lang w:val="ru-RU"/>
              </w:rPr>
              <w:t>Cats</w:t>
            </w:r>
            <w:proofErr w:type="spellEnd"/>
            <w:r w:rsidRPr="001830A8">
              <w:rPr>
                <w:lang w:val="ru-RU"/>
              </w:rPr>
              <w:t xml:space="preserve"> </w:t>
            </w:r>
            <w:proofErr w:type="spellStart"/>
            <w:r w:rsidRPr="001830A8">
              <w:rPr>
                <w:lang w:val="ru-RU"/>
              </w:rPr>
              <w:t>and</w:t>
            </w:r>
            <w:proofErr w:type="spellEnd"/>
            <w:r w:rsidRPr="001830A8">
              <w:rPr>
                <w:lang w:val="ru-RU"/>
              </w:rPr>
              <w:t xml:space="preserve"> </w:t>
            </w:r>
            <w:proofErr w:type="spellStart"/>
            <w:r w:rsidRPr="001830A8">
              <w:rPr>
                <w:lang w:val="ru-RU"/>
              </w:rPr>
              <w:t>kittens</w:t>
            </w:r>
            <w:proofErr w:type="spellEnd"/>
            <w:r w:rsidRPr="001830A8">
              <w:rPr>
                <w:lang w:val="ru-RU"/>
              </w:rPr>
              <w:t xml:space="preserve"> – </w:t>
            </w:r>
            <w:proofErr w:type="spellStart"/>
            <w:r w:rsidRPr="001830A8">
              <w:rPr>
                <w:lang w:val="ru-RU"/>
              </w:rPr>
              <w:t>Cats</w:t>
            </w:r>
            <w:proofErr w:type="spellEnd"/>
          </w:p>
          <w:p w:rsidR="00F91E31" w:rsidRPr="008C652B" w:rsidRDefault="00F91E31" w:rsidP="00183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</w:tc>
      </w:tr>
      <w:tr w:rsidR="00F91E31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Артикул *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5F7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F7642">
              <w:t>PR241752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Штрихкод</w:t>
            </w:r>
            <w:proofErr w:type="spellEnd"/>
            <w:r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5F7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  <w:r w:rsidRPr="005F7642">
              <w:rPr>
                <w:shd w:val="clear" w:color="auto" w:fill="FFF2CC"/>
              </w:rPr>
              <w:t>4823082417520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</w:tr>
      <w:tr w:rsidR="00F91E31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1c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5F7642" w:rsidP="005F7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F7642">
              <w:t>1111160838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RPr="003703A5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E07" w:rsidRDefault="000E5E07" w:rsidP="000E5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Застосовують</w:t>
            </w:r>
            <w:proofErr w:type="spellEnd"/>
            <w:r>
              <w:t xml:space="preserve"> для </w:t>
            </w:r>
            <w:proofErr w:type="spellStart"/>
            <w:r>
              <w:t>поліпшення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сечовивідних</w:t>
            </w:r>
            <w:proofErr w:type="spellEnd"/>
            <w:r>
              <w:t xml:space="preserve"> </w:t>
            </w:r>
            <w:proofErr w:type="spellStart"/>
            <w:r>
              <w:t>шляхів</w:t>
            </w:r>
            <w:proofErr w:type="spellEnd"/>
            <w:r>
              <w:t xml:space="preserve"> при </w:t>
            </w:r>
            <w:proofErr w:type="spellStart"/>
            <w:r>
              <w:t>лікуванні</w:t>
            </w:r>
            <w:proofErr w:type="spellEnd"/>
            <w:r>
              <w:t xml:space="preserve"> </w:t>
            </w:r>
            <w:proofErr w:type="spellStart"/>
            <w:r>
              <w:t>тварини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сечокам’яної</w:t>
            </w:r>
            <w:proofErr w:type="spellEnd"/>
            <w:r>
              <w:t xml:space="preserve"> </w:t>
            </w:r>
            <w:proofErr w:type="spellStart"/>
            <w:r>
              <w:t>хвороби</w:t>
            </w:r>
            <w:proofErr w:type="spellEnd"/>
            <w:r>
              <w:t xml:space="preserve"> та </w:t>
            </w:r>
            <w:proofErr w:type="spellStart"/>
            <w:r>
              <w:t>урологічного</w:t>
            </w:r>
            <w:proofErr w:type="spellEnd"/>
            <w:r>
              <w:t xml:space="preserve"> синдрому, для </w:t>
            </w:r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обміну</w:t>
            </w:r>
            <w:proofErr w:type="spellEnd"/>
            <w:r>
              <w:t xml:space="preserve"> </w:t>
            </w:r>
            <w:proofErr w:type="spellStart"/>
            <w:r>
              <w:t>речовин</w:t>
            </w:r>
            <w:proofErr w:type="spellEnd"/>
            <w:r>
              <w:t xml:space="preserve">, </w:t>
            </w:r>
            <w:proofErr w:type="spellStart"/>
            <w:r>
              <w:t>загального</w:t>
            </w:r>
            <w:proofErr w:type="spellEnd"/>
            <w:r>
              <w:t xml:space="preserve"> </w:t>
            </w:r>
            <w:proofErr w:type="spellStart"/>
            <w:r>
              <w:t>фізіологічного</w:t>
            </w:r>
            <w:proofErr w:type="spellEnd"/>
            <w:r>
              <w:t xml:space="preserve"> стану </w:t>
            </w:r>
            <w:proofErr w:type="spellStart"/>
            <w:r>
              <w:t>шкіри</w:t>
            </w:r>
            <w:proofErr w:type="spellEnd"/>
            <w:r>
              <w:t xml:space="preserve"> та </w:t>
            </w:r>
            <w:proofErr w:type="spellStart"/>
            <w:r>
              <w:t>шерсті</w:t>
            </w:r>
            <w:proofErr w:type="spellEnd"/>
            <w:r>
              <w:t>.</w:t>
            </w:r>
          </w:p>
          <w:p w:rsidR="00F91E31" w:rsidRPr="003A36F3" w:rsidRDefault="000E5E07" w:rsidP="000E5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t xml:space="preserve">Рекомендовано </w:t>
            </w:r>
            <w:proofErr w:type="spellStart"/>
            <w:r>
              <w:t>кошенятам</w:t>
            </w:r>
            <w:proofErr w:type="spellEnd"/>
            <w:r>
              <w:t xml:space="preserve"> з 12-тижневого </w:t>
            </w:r>
            <w:proofErr w:type="spellStart"/>
            <w:r>
              <w:t>віку</w:t>
            </w:r>
            <w:proofErr w:type="spellEnd"/>
            <w:r>
              <w:t>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1830A8" w:rsidP="00F47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Applied for improvement of urinary tracts activity in treatment of animals </w:t>
            </w:r>
            <w:r w:rsidR="00F479A2">
              <w:rPr>
                <w:lang w:val="en-US"/>
              </w:rPr>
              <w:t>with</w:t>
            </w:r>
            <w:r>
              <w:rPr>
                <w:lang w:val="en-US"/>
              </w:rPr>
              <w:t xml:space="preserve"> </w:t>
            </w:r>
            <w:r w:rsidR="00F479A2" w:rsidRPr="00F479A2">
              <w:rPr>
                <w:lang w:val="en-US"/>
              </w:rPr>
              <w:t>kidney stone disease and feline low urinary tract</w:t>
            </w:r>
            <w:r w:rsidR="00F479A2">
              <w:rPr>
                <w:lang w:val="en-US"/>
              </w:rPr>
              <w:t xml:space="preserve"> </w:t>
            </w:r>
            <w:r w:rsidR="00F479A2" w:rsidRPr="00F479A2">
              <w:rPr>
                <w:lang w:val="en-US"/>
              </w:rPr>
              <w:t>disease (known as FLUTD), improvement of</w:t>
            </w:r>
            <w:r w:rsidR="00F479A2">
              <w:rPr>
                <w:lang w:val="en-US"/>
              </w:rPr>
              <w:t xml:space="preserve"> </w:t>
            </w:r>
            <w:r w:rsidR="00F479A2" w:rsidRPr="00F479A2">
              <w:rPr>
                <w:lang w:val="en-US"/>
              </w:rPr>
              <w:t>metabolism,</w:t>
            </w:r>
            <w:r w:rsidR="00F479A2">
              <w:rPr>
                <w:lang w:val="en-US"/>
              </w:rPr>
              <w:t xml:space="preserve"> </w:t>
            </w:r>
            <w:r w:rsidR="00F479A2" w:rsidRPr="00F479A2">
              <w:rPr>
                <w:lang w:val="en-US"/>
              </w:rPr>
              <w:t>overall physiological state of coat and skin.</w:t>
            </w:r>
          </w:p>
          <w:p w:rsidR="00F479A2" w:rsidRPr="001830A8" w:rsidRDefault="00F479A2" w:rsidP="00F47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Recommended to kittens of 12 weeks of age.</w:t>
            </w:r>
          </w:p>
        </w:tc>
      </w:tr>
      <w:tr w:rsidR="00F91E31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F9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1E31" w:rsidRPr="009E04E7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описание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E07" w:rsidRPr="000E5E07" w:rsidRDefault="000E5E07" w:rsidP="000E5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0E5E07">
              <w:rPr>
                <w:lang w:val="uk-UA"/>
              </w:rPr>
              <w:t xml:space="preserve">До складу кормової добавки входить </w:t>
            </w:r>
            <w:proofErr w:type="spellStart"/>
            <w:r w:rsidRPr="000E5E07">
              <w:rPr>
                <w:lang w:val="uk-UA"/>
              </w:rPr>
              <w:t>фітокомплекс</w:t>
            </w:r>
            <w:proofErr w:type="spellEnd"/>
            <w:r w:rsidRPr="000E5E07">
              <w:rPr>
                <w:lang w:val="uk-UA"/>
              </w:rPr>
              <w:t xml:space="preserve"> рідких екстрактів рослин: трави хвоща польового (</w:t>
            </w:r>
            <w:proofErr w:type="spellStart"/>
            <w:r w:rsidRPr="000E5E07">
              <w:rPr>
                <w:lang w:val="uk-UA"/>
              </w:rPr>
              <w:t>Herba</w:t>
            </w:r>
            <w:proofErr w:type="spellEnd"/>
            <w:r w:rsidRPr="000E5E07">
              <w:rPr>
                <w:lang w:val="uk-UA"/>
              </w:rPr>
              <w:t xml:space="preserve"> </w:t>
            </w:r>
            <w:proofErr w:type="spellStart"/>
            <w:r w:rsidRPr="000E5E07">
              <w:rPr>
                <w:lang w:val="uk-UA"/>
              </w:rPr>
              <w:t>Equiseti</w:t>
            </w:r>
            <w:proofErr w:type="spellEnd"/>
            <w:r w:rsidRPr="000E5E07">
              <w:rPr>
                <w:lang w:val="uk-UA"/>
              </w:rPr>
              <w:t xml:space="preserve"> </w:t>
            </w:r>
            <w:proofErr w:type="spellStart"/>
            <w:r w:rsidRPr="000E5E07">
              <w:rPr>
                <w:lang w:val="uk-UA"/>
              </w:rPr>
              <w:t>arvensis</w:t>
            </w:r>
            <w:proofErr w:type="spellEnd"/>
            <w:r w:rsidRPr="000E5E07">
              <w:rPr>
                <w:lang w:val="uk-UA"/>
              </w:rPr>
              <w:t xml:space="preserve">), трави </w:t>
            </w:r>
            <w:proofErr w:type="spellStart"/>
            <w:r w:rsidRPr="000E5E07">
              <w:rPr>
                <w:lang w:val="uk-UA"/>
              </w:rPr>
              <w:t>споришу</w:t>
            </w:r>
            <w:proofErr w:type="spellEnd"/>
            <w:r w:rsidRPr="000E5E07">
              <w:rPr>
                <w:lang w:val="uk-UA"/>
              </w:rPr>
              <w:t xml:space="preserve"> пташиного (</w:t>
            </w:r>
            <w:proofErr w:type="spellStart"/>
            <w:r w:rsidRPr="000E5E07">
              <w:rPr>
                <w:lang w:val="uk-UA"/>
              </w:rPr>
              <w:t>Herba</w:t>
            </w:r>
            <w:proofErr w:type="spellEnd"/>
            <w:r w:rsidRPr="000E5E07">
              <w:rPr>
                <w:lang w:val="uk-UA"/>
              </w:rPr>
              <w:t xml:space="preserve"> </w:t>
            </w:r>
            <w:proofErr w:type="spellStart"/>
            <w:r w:rsidRPr="000E5E07">
              <w:rPr>
                <w:lang w:val="uk-UA"/>
              </w:rPr>
              <w:t>Polygoni</w:t>
            </w:r>
            <w:proofErr w:type="spellEnd"/>
            <w:r w:rsidRPr="000E5E07">
              <w:rPr>
                <w:lang w:val="uk-UA"/>
              </w:rPr>
              <w:t xml:space="preserve"> </w:t>
            </w:r>
            <w:proofErr w:type="spellStart"/>
            <w:r w:rsidRPr="000E5E07">
              <w:rPr>
                <w:lang w:val="uk-UA"/>
              </w:rPr>
              <w:t>avicularis</w:t>
            </w:r>
            <w:proofErr w:type="spellEnd"/>
            <w:r w:rsidRPr="000E5E07">
              <w:rPr>
                <w:lang w:val="uk-UA"/>
              </w:rPr>
              <w:t xml:space="preserve">), трави </w:t>
            </w:r>
            <w:proofErr w:type="spellStart"/>
            <w:r w:rsidRPr="000E5E07">
              <w:rPr>
                <w:lang w:val="uk-UA"/>
              </w:rPr>
              <w:t>споришу</w:t>
            </w:r>
            <w:proofErr w:type="spellEnd"/>
            <w:r w:rsidRPr="000E5E07">
              <w:rPr>
                <w:lang w:val="uk-UA"/>
              </w:rPr>
              <w:t xml:space="preserve"> </w:t>
            </w:r>
            <w:proofErr w:type="spellStart"/>
            <w:r w:rsidRPr="000E5E07">
              <w:rPr>
                <w:lang w:val="uk-UA"/>
              </w:rPr>
              <w:t>почечуйного</w:t>
            </w:r>
            <w:proofErr w:type="spellEnd"/>
            <w:r w:rsidRPr="000E5E07">
              <w:rPr>
                <w:lang w:val="uk-UA"/>
              </w:rPr>
              <w:t xml:space="preserve"> (</w:t>
            </w:r>
            <w:proofErr w:type="spellStart"/>
            <w:r w:rsidRPr="000E5E07">
              <w:rPr>
                <w:lang w:val="uk-UA"/>
              </w:rPr>
              <w:t>Herba</w:t>
            </w:r>
            <w:proofErr w:type="spellEnd"/>
            <w:r w:rsidRPr="000E5E07">
              <w:rPr>
                <w:lang w:val="uk-UA"/>
              </w:rPr>
              <w:t xml:space="preserve"> </w:t>
            </w:r>
            <w:proofErr w:type="spellStart"/>
            <w:r w:rsidRPr="000E5E07">
              <w:rPr>
                <w:lang w:val="uk-UA"/>
              </w:rPr>
              <w:t>Polygoni</w:t>
            </w:r>
            <w:proofErr w:type="spellEnd"/>
            <w:r w:rsidRPr="000E5E07">
              <w:rPr>
                <w:lang w:val="uk-UA"/>
              </w:rPr>
              <w:t xml:space="preserve"> </w:t>
            </w:r>
            <w:proofErr w:type="spellStart"/>
            <w:r w:rsidRPr="000E5E07">
              <w:rPr>
                <w:lang w:val="uk-UA"/>
              </w:rPr>
              <w:t>persicariae</w:t>
            </w:r>
            <w:proofErr w:type="spellEnd"/>
            <w:r w:rsidRPr="000E5E07">
              <w:rPr>
                <w:lang w:val="uk-UA"/>
              </w:rPr>
              <w:t>), листя кропиви (</w:t>
            </w:r>
            <w:proofErr w:type="spellStart"/>
            <w:r w:rsidRPr="000E5E07">
              <w:rPr>
                <w:lang w:val="uk-UA"/>
              </w:rPr>
              <w:t>Folia</w:t>
            </w:r>
            <w:proofErr w:type="spellEnd"/>
            <w:r w:rsidRPr="000E5E07">
              <w:rPr>
                <w:lang w:val="uk-UA"/>
              </w:rPr>
              <w:t xml:space="preserve"> </w:t>
            </w:r>
            <w:proofErr w:type="spellStart"/>
            <w:r w:rsidRPr="000E5E07">
              <w:rPr>
                <w:lang w:val="uk-UA"/>
              </w:rPr>
              <w:t>Urticae</w:t>
            </w:r>
            <w:proofErr w:type="spellEnd"/>
            <w:r w:rsidRPr="000E5E07">
              <w:rPr>
                <w:lang w:val="uk-UA"/>
              </w:rPr>
              <w:t xml:space="preserve">); льняна олія, натрій лимоннокислий, вода очищена. </w:t>
            </w:r>
            <w:proofErr w:type="spellStart"/>
            <w:r w:rsidRPr="000E5E07">
              <w:rPr>
                <w:lang w:val="uk-UA"/>
              </w:rPr>
              <w:t>Фітокомплекс</w:t>
            </w:r>
            <w:proofErr w:type="spellEnd"/>
            <w:r w:rsidRPr="000E5E07">
              <w:rPr>
                <w:lang w:val="uk-UA"/>
              </w:rPr>
              <w:t xml:space="preserve"> рідких екстрактів рослин, який входить до складу кормової добавки, має </w:t>
            </w:r>
            <w:proofErr w:type="spellStart"/>
            <w:r w:rsidRPr="000E5E07">
              <w:rPr>
                <w:lang w:val="uk-UA"/>
              </w:rPr>
              <w:t>салоретичні</w:t>
            </w:r>
            <w:proofErr w:type="spellEnd"/>
            <w:r w:rsidRPr="000E5E07">
              <w:rPr>
                <w:lang w:val="uk-UA"/>
              </w:rPr>
              <w:t xml:space="preserve"> (</w:t>
            </w:r>
            <w:proofErr w:type="spellStart"/>
            <w:r w:rsidRPr="000E5E07">
              <w:rPr>
                <w:lang w:val="uk-UA"/>
              </w:rPr>
              <w:t>солевивідні</w:t>
            </w:r>
            <w:proofErr w:type="spellEnd"/>
            <w:r w:rsidRPr="000E5E07">
              <w:rPr>
                <w:lang w:val="uk-UA"/>
              </w:rPr>
              <w:t>), діуретичні (сечогінні), протизапальні властивості, позитивно впливає на стан стінок капілярів.</w:t>
            </w:r>
          </w:p>
          <w:p w:rsidR="00890440" w:rsidRPr="000E5E07" w:rsidRDefault="000E5E07" w:rsidP="000E5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0E5E07">
              <w:rPr>
                <w:lang w:val="uk-UA"/>
              </w:rPr>
              <w:t xml:space="preserve">Олія льняна містить в своєму складі </w:t>
            </w:r>
            <w:proofErr w:type="spellStart"/>
            <w:r w:rsidRPr="000E5E07">
              <w:rPr>
                <w:lang w:val="uk-UA"/>
              </w:rPr>
              <w:t>поліненасичені</w:t>
            </w:r>
            <w:proofErr w:type="spellEnd"/>
            <w:r w:rsidRPr="000E5E07">
              <w:rPr>
                <w:lang w:val="uk-UA"/>
              </w:rPr>
              <w:t xml:space="preserve"> жирні кислоти Омега-3, Омега-6, вітаміни A, E, K, F, вітаміни групи B, калій, фосфор, магній, залізо, цинк, лецитин, бета-каротин, які сприяють покращенню фізіологічного стану тварини.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9A2" w:rsidRPr="00F479A2" w:rsidRDefault="00F479A2" w:rsidP="00F479A2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Feed supplement contains </w:t>
            </w:r>
            <w:proofErr w:type="spellStart"/>
            <w:r>
              <w:rPr>
                <w:lang w:val="en-US"/>
              </w:rPr>
              <w:t>p</w:t>
            </w:r>
            <w:r w:rsidRPr="00F479A2">
              <w:rPr>
                <w:lang w:val="en-US"/>
              </w:rPr>
              <w:t>hytocomplex</w:t>
            </w:r>
            <w:proofErr w:type="spellEnd"/>
            <w:r w:rsidRPr="00F479A2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F479A2">
              <w:rPr>
                <w:lang w:val="en-US"/>
              </w:rPr>
              <w:t xml:space="preserve"> liquid herbs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 xml:space="preserve">extracts: </w:t>
            </w:r>
            <w:proofErr w:type="spellStart"/>
            <w:r w:rsidRPr="00F479A2">
              <w:rPr>
                <w:lang w:val="en-US"/>
              </w:rPr>
              <w:t>tinweed</w:t>
            </w:r>
            <w:proofErr w:type="spellEnd"/>
            <w:r w:rsidRPr="00F479A2">
              <w:rPr>
                <w:lang w:val="en-US"/>
              </w:rPr>
              <w:t xml:space="preserve"> herb (</w:t>
            </w:r>
            <w:proofErr w:type="spellStart"/>
            <w:r w:rsidRPr="00F479A2">
              <w:rPr>
                <w:lang w:val="en-US"/>
              </w:rPr>
              <w:t>Herba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479A2">
              <w:rPr>
                <w:lang w:val="en-US"/>
              </w:rPr>
              <w:t>Equiseti</w:t>
            </w:r>
            <w:proofErr w:type="spellEnd"/>
            <w:r w:rsidRPr="00F479A2">
              <w:rPr>
                <w:lang w:val="en-US"/>
              </w:rPr>
              <w:t xml:space="preserve"> </w:t>
            </w:r>
            <w:proofErr w:type="spellStart"/>
            <w:r w:rsidRPr="00F479A2">
              <w:rPr>
                <w:lang w:val="en-US"/>
              </w:rPr>
              <w:t>arvensis</w:t>
            </w:r>
            <w:proofErr w:type="spellEnd"/>
            <w:r w:rsidRPr="00F479A2">
              <w:rPr>
                <w:lang w:val="en-US"/>
              </w:rPr>
              <w:t>), knotgrass herb (</w:t>
            </w:r>
            <w:proofErr w:type="spellStart"/>
            <w:r w:rsidRPr="00F479A2">
              <w:rPr>
                <w:lang w:val="en-US"/>
              </w:rPr>
              <w:t>Herba</w:t>
            </w:r>
            <w:proofErr w:type="spellEnd"/>
            <w:r w:rsidRPr="00F479A2">
              <w:rPr>
                <w:lang w:val="en-US"/>
              </w:rPr>
              <w:t xml:space="preserve"> </w:t>
            </w:r>
            <w:proofErr w:type="spellStart"/>
            <w:r w:rsidRPr="00F479A2">
              <w:rPr>
                <w:lang w:val="en-US"/>
              </w:rPr>
              <w:t>Polygoni</w:t>
            </w:r>
            <w:proofErr w:type="spellEnd"/>
            <w:r w:rsidRPr="00F479A2">
              <w:rPr>
                <w:lang w:val="en-US"/>
              </w:rPr>
              <w:t xml:space="preserve"> </w:t>
            </w:r>
            <w:proofErr w:type="spellStart"/>
            <w:r w:rsidRPr="00F479A2">
              <w:rPr>
                <w:lang w:val="en-US"/>
              </w:rPr>
              <w:t>avicularis</w:t>
            </w:r>
            <w:proofErr w:type="spellEnd"/>
            <w:r w:rsidRPr="00F479A2">
              <w:rPr>
                <w:lang w:val="en-US"/>
              </w:rPr>
              <w:t>),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 xml:space="preserve">spotted </w:t>
            </w:r>
            <w:proofErr w:type="gramStart"/>
            <w:r w:rsidRPr="00F479A2">
              <w:rPr>
                <w:lang w:val="en-US"/>
              </w:rPr>
              <w:t>lady’s</w:t>
            </w:r>
            <w:proofErr w:type="gramEnd"/>
            <w:r w:rsidRPr="00F479A2">
              <w:rPr>
                <w:lang w:val="en-US"/>
              </w:rPr>
              <w:t>-thumb herb (</w:t>
            </w:r>
            <w:proofErr w:type="spellStart"/>
            <w:r w:rsidRPr="00F479A2">
              <w:rPr>
                <w:lang w:val="en-US"/>
              </w:rPr>
              <w:t>Herba</w:t>
            </w:r>
            <w:proofErr w:type="spellEnd"/>
            <w:r w:rsidRPr="00F479A2">
              <w:rPr>
                <w:lang w:val="en-US"/>
              </w:rPr>
              <w:t xml:space="preserve"> </w:t>
            </w:r>
            <w:proofErr w:type="spellStart"/>
            <w:r w:rsidRPr="00F479A2">
              <w:rPr>
                <w:lang w:val="en-US"/>
              </w:rPr>
              <w:t>Polygoni</w:t>
            </w:r>
            <w:proofErr w:type="spellEnd"/>
            <w:r w:rsidRPr="00F479A2">
              <w:rPr>
                <w:lang w:val="en-US"/>
              </w:rPr>
              <w:t xml:space="preserve"> </w:t>
            </w:r>
            <w:proofErr w:type="spellStart"/>
            <w:r w:rsidRPr="00F479A2">
              <w:rPr>
                <w:lang w:val="en-US"/>
              </w:rPr>
              <w:t>persicariae</w:t>
            </w:r>
            <w:proofErr w:type="spellEnd"/>
            <w:r w:rsidRPr="00F479A2">
              <w:rPr>
                <w:lang w:val="en-US"/>
              </w:rPr>
              <w:t>), nettle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 xml:space="preserve">leaves (Folia </w:t>
            </w:r>
            <w:proofErr w:type="spellStart"/>
            <w:r w:rsidRPr="00F479A2">
              <w:rPr>
                <w:lang w:val="en-US"/>
              </w:rPr>
              <w:t>Urticae</w:t>
            </w:r>
            <w:proofErr w:type="spellEnd"/>
            <w:r w:rsidRPr="00F479A2">
              <w:rPr>
                <w:lang w:val="en-US"/>
              </w:rPr>
              <w:t>); flaxseed oil, sodium citrate, purified water.</w:t>
            </w:r>
          </w:p>
          <w:p w:rsidR="00F479A2" w:rsidRPr="00F479A2" w:rsidRDefault="00F479A2" w:rsidP="00F479A2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proofErr w:type="spellStart"/>
            <w:r w:rsidRPr="00F479A2">
              <w:rPr>
                <w:lang w:val="en-US"/>
              </w:rPr>
              <w:t>Phytocomplex</w:t>
            </w:r>
            <w:proofErr w:type="spellEnd"/>
            <w:r w:rsidRPr="00F479A2">
              <w:rPr>
                <w:lang w:val="en-US"/>
              </w:rPr>
              <w:t xml:space="preserve"> of liquid herbs extracts, as a part of feed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 xml:space="preserve">supplement, has </w:t>
            </w:r>
            <w:proofErr w:type="spellStart"/>
            <w:r w:rsidRPr="00F479A2">
              <w:rPr>
                <w:lang w:val="en-US"/>
              </w:rPr>
              <w:t>saluretic</w:t>
            </w:r>
            <w:proofErr w:type="spellEnd"/>
            <w:r w:rsidRPr="00F479A2">
              <w:rPr>
                <w:lang w:val="en-US"/>
              </w:rPr>
              <w:t xml:space="preserve"> action, diuretic, </w:t>
            </w:r>
            <w:proofErr w:type="spellStart"/>
            <w:r w:rsidRPr="00F479A2">
              <w:rPr>
                <w:lang w:val="en-US"/>
              </w:rPr>
              <w:t>antinflammatory</w:t>
            </w:r>
            <w:proofErr w:type="spellEnd"/>
            <w:r w:rsidRPr="00F479A2">
              <w:rPr>
                <w:lang w:val="en-US"/>
              </w:rPr>
              <w:t xml:space="preserve"> properties, positive impact on capillaries walls state.</w:t>
            </w:r>
          </w:p>
          <w:p w:rsidR="00F479A2" w:rsidRPr="00F479A2" w:rsidRDefault="00F479A2" w:rsidP="00F479A2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F479A2">
              <w:rPr>
                <w:lang w:val="en-US"/>
              </w:rPr>
              <w:t>Flaxseed Oil contains in composition polyunsaturated fatty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>acid Omega-3</w:t>
            </w:r>
            <w:r>
              <w:rPr>
                <w:lang w:val="en-US"/>
              </w:rPr>
              <w:t xml:space="preserve">, Omega-6, vitamins A, E, K, F, </w:t>
            </w:r>
            <w:r w:rsidRPr="00F479A2">
              <w:rPr>
                <w:lang w:val="en-US"/>
              </w:rPr>
              <w:t>vitamins of B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>group, potassium, phosphorus, magnesium, iron, zinc, lecithin,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>beta-carotene, which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>promote an improvement of animal</w:t>
            </w:r>
          </w:p>
          <w:p w:rsidR="00F91E31" w:rsidRPr="00F479A2" w:rsidRDefault="00F479A2" w:rsidP="00F47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proofErr w:type="spellStart"/>
            <w:r w:rsidRPr="00F479A2">
              <w:rPr>
                <w:lang w:val="ru-RU"/>
              </w:rPr>
              <w:t>physiological</w:t>
            </w:r>
            <w:proofErr w:type="spellEnd"/>
            <w:r w:rsidRPr="00F479A2">
              <w:rPr>
                <w:lang w:val="ru-RU"/>
              </w:rPr>
              <w:t xml:space="preserve"> </w:t>
            </w:r>
            <w:proofErr w:type="spellStart"/>
            <w:r w:rsidRPr="00F479A2">
              <w:rPr>
                <w:lang w:val="ru-RU"/>
              </w:rPr>
              <w:t>state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91E31" w:rsidRPr="00AA3B94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/ </w:t>
            </w:r>
            <w:proofErr w:type="spellStart"/>
            <w:r>
              <w:rPr>
                <w:sz w:val="20"/>
                <w:szCs w:val="20"/>
              </w:rPr>
              <w:t>Composition</w:t>
            </w:r>
            <w:proofErr w:type="spellEnd"/>
            <w:r>
              <w:rPr>
                <w:sz w:val="20"/>
                <w:szCs w:val="20"/>
              </w:rPr>
              <w:t xml:space="preserve"> (Состав)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0E5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E5E07">
              <w:t xml:space="preserve">До складу </w:t>
            </w:r>
            <w:proofErr w:type="spellStart"/>
            <w:r w:rsidRPr="000E5E07">
              <w:t>кормової</w:t>
            </w:r>
            <w:proofErr w:type="spellEnd"/>
            <w:r w:rsidRPr="000E5E07">
              <w:t xml:space="preserve"> добавки входить </w:t>
            </w:r>
            <w:proofErr w:type="spellStart"/>
            <w:r w:rsidRPr="000E5E07">
              <w:t>фітокомплекс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рідких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екстрактів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рослин</w:t>
            </w:r>
            <w:proofErr w:type="spellEnd"/>
            <w:r w:rsidRPr="000E5E07">
              <w:t xml:space="preserve">: трави хвоща </w:t>
            </w:r>
            <w:proofErr w:type="spellStart"/>
            <w:r w:rsidRPr="000E5E07">
              <w:t>польового</w:t>
            </w:r>
            <w:proofErr w:type="spellEnd"/>
            <w:r w:rsidRPr="000E5E07">
              <w:t xml:space="preserve"> (</w:t>
            </w:r>
            <w:proofErr w:type="spellStart"/>
            <w:r w:rsidRPr="000E5E07">
              <w:t>Herba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Equiseti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arvensis</w:t>
            </w:r>
            <w:proofErr w:type="spellEnd"/>
            <w:r w:rsidRPr="000E5E07">
              <w:t xml:space="preserve">), трави </w:t>
            </w:r>
            <w:proofErr w:type="spellStart"/>
            <w:r w:rsidRPr="000E5E07">
              <w:t>споришу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пташиного</w:t>
            </w:r>
            <w:proofErr w:type="spellEnd"/>
            <w:r w:rsidRPr="000E5E07">
              <w:t xml:space="preserve"> (</w:t>
            </w:r>
            <w:proofErr w:type="spellStart"/>
            <w:r w:rsidRPr="000E5E07">
              <w:t>Herba</w:t>
            </w:r>
            <w:proofErr w:type="spellEnd"/>
            <w:r w:rsidRPr="000E5E07">
              <w:t xml:space="preserve"> </w:t>
            </w:r>
            <w:proofErr w:type="spellStart"/>
            <w:r w:rsidRPr="000E5E07">
              <w:lastRenderedPageBreak/>
              <w:t>Polygoni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avicularis</w:t>
            </w:r>
            <w:proofErr w:type="spellEnd"/>
            <w:r w:rsidRPr="000E5E07">
              <w:t xml:space="preserve">), трави </w:t>
            </w:r>
            <w:proofErr w:type="spellStart"/>
            <w:r w:rsidRPr="000E5E07">
              <w:t>споришу</w:t>
            </w:r>
            <w:proofErr w:type="spellEnd"/>
            <w:r w:rsidRPr="000E5E07">
              <w:t xml:space="preserve"> почечуйного (</w:t>
            </w:r>
            <w:proofErr w:type="spellStart"/>
            <w:r w:rsidRPr="000E5E07">
              <w:t>Herba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Polygoni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persicariae</w:t>
            </w:r>
            <w:proofErr w:type="spellEnd"/>
            <w:r w:rsidRPr="000E5E07">
              <w:t xml:space="preserve">), </w:t>
            </w:r>
            <w:proofErr w:type="spellStart"/>
            <w:r w:rsidRPr="000E5E07">
              <w:t>листя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кропиви</w:t>
            </w:r>
            <w:proofErr w:type="spellEnd"/>
            <w:r w:rsidRPr="000E5E07">
              <w:t xml:space="preserve"> (</w:t>
            </w:r>
            <w:proofErr w:type="spellStart"/>
            <w:r w:rsidRPr="000E5E07">
              <w:t>Folia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Urticae</w:t>
            </w:r>
            <w:proofErr w:type="spellEnd"/>
            <w:r w:rsidRPr="000E5E07">
              <w:t xml:space="preserve">); </w:t>
            </w:r>
            <w:proofErr w:type="spellStart"/>
            <w:r w:rsidRPr="000E5E07">
              <w:t>льняна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олія</w:t>
            </w:r>
            <w:proofErr w:type="spellEnd"/>
            <w:r w:rsidRPr="000E5E07">
              <w:t xml:space="preserve">, </w:t>
            </w:r>
            <w:proofErr w:type="spellStart"/>
            <w:r w:rsidRPr="000E5E07">
              <w:t>натрій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лимоннокислий</w:t>
            </w:r>
            <w:proofErr w:type="spellEnd"/>
            <w:r w:rsidRPr="000E5E07">
              <w:t>, вода очищена.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9A2" w:rsidRPr="00F479A2" w:rsidRDefault="00F479A2" w:rsidP="00F479A2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Feed supplement contains </w:t>
            </w:r>
            <w:proofErr w:type="spellStart"/>
            <w:r>
              <w:rPr>
                <w:lang w:val="en-US"/>
              </w:rPr>
              <w:t>p</w:t>
            </w:r>
            <w:r w:rsidRPr="00F479A2">
              <w:rPr>
                <w:lang w:val="en-US"/>
              </w:rPr>
              <w:t>hytocomplex</w:t>
            </w:r>
            <w:proofErr w:type="spellEnd"/>
            <w:r w:rsidRPr="00F479A2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F479A2">
              <w:rPr>
                <w:lang w:val="en-US"/>
              </w:rPr>
              <w:t xml:space="preserve"> liquid herbs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 xml:space="preserve">extracts: </w:t>
            </w:r>
            <w:proofErr w:type="spellStart"/>
            <w:r w:rsidRPr="00F479A2">
              <w:rPr>
                <w:lang w:val="en-US"/>
              </w:rPr>
              <w:t>tinweed</w:t>
            </w:r>
            <w:proofErr w:type="spellEnd"/>
            <w:r w:rsidRPr="00F479A2">
              <w:rPr>
                <w:lang w:val="en-US"/>
              </w:rPr>
              <w:t xml:space="preserve"> herb (</w:t>
            </w:r>
            <w:proofErr w:type="spellStart"/>
            <w:r w:rsidRPr="00F479A2">
              <w:rPr>
                <w:lang w:val="en-US"/>
              </w:rPr>
              <w:t>Herba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F479A2">
              <w:rPr>
                <w:lang w:val="en-US"/>
              </w:rPr>
              <w:t>Equiseti</w:t>
            </w:r>
            <w:proofErr w:type="spellEnd"/>
            <w:r w:rsidRPr="00F479A2">
              <w:rPr>
                <w:lang w:val="en-US"/>
              </w:rPr>
              <w:t xml:space="preserve"> </w:t>
            </w:r>
            <w:proofErr w:type="spellStart"/>
            <w:r w:rsidRPr="00F479A2">
              <w:rPr>
                <w:lang w:val="en-US"/>
              </w:rPr>
              <w:t>arvensis</w:t>
            </w:r>
            <w:proofErr w:type="spellEnd"/>
            <w:r w:rsidRPr="00F479A2">
              <w:rPr>
                <w:lang w:val="en-US"/>
              </w:rPr>
              <w:t>), knotgrass herb (</w:t>
            </w:r>
            <w:proofErr w:type="spellStart"/>
            <w:r w:rsidRPr="00F479A2">
              <w:rPr>
                <w:lang w:val="en-US"/>
              </w:rPr>
              <w:t>Herba</w:t>
            </w:r>
            <w:proofErr w:type="spellEnd"/>
            <w:r w:rsidRPr="00F479A2">
              <w:rPr>
                <w:lang w:val="en-US"/>
              </w:rPr>
              <w:t xml:space="preserve"> </w:t>
            </w:r>
            <w:proofErr w:type="spellStart"/>
            <w:r w:rsidRPr="00F479A2">
              <w:rPr>
                <w:lang w:val="en-US"/>
              </w:rPr>
              <w:t>Polygoni</w:t>
            </w:r>
            <w:proofErr w:type="spellEnd"/>
            <w:r w:rsidRPr="00F479A2">
              <w:rPr>
                <w:lang w:val="en-US"/>
              </w:rPr>
              <w:t xml:space="preserve"> </w:t>
            </w:r>
            <w:proofErr w:type="spellStart"/>
            <w:r w:rsidRPr="00F479A2">
              <w:rPr>
                <w:lang w:val="en-US"/>
              </w:rPr>
              <w:t>avicularis</w:t>
            </w:r>
            <w:proofErr w:type="spellEnd"/>
            <w:r w:rsidRPr="00F479A2">
              <w:rPr>
                <w:lang w:val="en-US"/>
              </w:rPr>
              <w:t>),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 xml:space="preserve">spotted </w:t>
            </w:r>
            <w:r w:rsidRPr="00F479A2">
              <w:rPr>
                <w:lang w:val="en-US"/>
              </w:rPr>
              <w:lastRenderedPageBreak/>
              <w:t>lady’s-thumb herb (</w:t>
            </w:r>
            <w:proofErr w:type="spellStart"/>
            <w:r w:rsidRPr="00F479A2">
              <w:rPr>
                <w:lang w:val="en-US"/>
              </w:rPr>
              <w:t>Herba</w:t>
            </w:r>
            <w:proofErr w:type="spellEnd"/>
            <w:r w:rsidRPr="00F479A2">
              <w:rPr>
                <w:lang w:val="en-US"/>
              </w:rPr>
              <w:t xml:space="preserve"> </w:t>
            </w:r>
            <w:proofErr w:type="spellStart"/>
            <w:r w:rsidRPr="00F479A2">
              <w:rPr>
                <w:lang w:val="en-US"/>
              </w:rPr>
              <w:t>Polygoni</w:t>
            </w:r>
            <w:proofErr w:type="spellEnd"/>
            <w:r w:rsidRPr="00F479A2">
              <w:rPr>
                <w:lang w:val="en-US"/>
              </w:rPr>
              <w:t xml:space="preserve"> </w:t>
            </w:r>
            <w:proofErr w:type="spellStart"/>
            <w:r w:rsidRPr="00F479A2">
              <w:rPr>
                <w:lang w:val="en-US"/>
              </w:rPr>
              <w:t>persicariae</w:t>
            </w:r>
            <w:proofErr w:type="spellEnd"/>
            <w:r w:rsidRPr="00F479A2">
              <w:rPr>
                <w:lang w:val="en-US"/>
              </w:rPr>
              <w:t>), nettle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 xml:space="preserve">leaves (Folia </w:t>
            </w:r>
            <w:proofErr w:type="spellStart"/>
            <w:r w:rsidRPr="00F479A2">
              <w:rPr>
                <w:lang w:val="en-US"/>
              </w:rPr>
              <w:t>Urticae</w:t>
            </w:r>
            <w:proofErr w:type="spellEnd"/>
            <w:r w:rsidRPr="00F479A2">
              <w:rPr>
                <w:lang w:val="en-US"/>
              </w:rPr>
              <w:t>); flaxseed oil, sodium citrate</w:t>
            </w:r>
            <w:proofErr w:type="gramStart"/>
            <w:r w:rsidRPr="00F479A2">
              <w:rPr>
                <w:lang w:val="en-US"/>
              </w:rPr>
              <w:t>,  purified</w:t>
            </w:r>
            <w:proofErr w:type="gramEnd"/>
            <w:r w:rsidRPr="00F479A2">
              <w:rPr>
                <w:lang w:val="en-US"/>
              </w:rPr>
              <w:t xml:space="preserve"> water.</w:t>
            </w:r>
          </w:p>
          <w:p w:rsidR="00F91E31" w:rsidRPr="00F479A2" w:rsidRDefault="00F91E31" w:rsidP="00391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F91E31" w:rsidRPr="003703A5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Застосування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Application</w:t>
            </w:r>
            <w:proofErr w:type="spellEnd"/>
            <w:r>
              <w:rPr>
                <w:sz w:val="20"/>
                <w:szCs w:val="20"/>
              </w:rPr>
              <w:t xml:space="preserve"> (Применение)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E07" w:rsidRPr="000E5E07" w:rsidRDefault="00F92F82" w:rsidP="000E5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0E5E07" w:rsidRPr="000E5E07">
              <w:rPr>
                <w:lang w:val="uk-UA"/>
              </w:rPr>
              <w:t>Застосовують для поліпшення роботи сечовивідних шляхів при лікуванні тварини від сечокам’яної хвороби та урологічного синдрому, для покращення обміну речовин, загального фізіологічного стану шкіри та шерсті.</w:t>
            </w:r>
          </w:p>
          <w:p w:rsidR="003A36F3" w:rsidRPr="00F92F82" w:rsidRDefault="000E5E07" w:rsidP="000E5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0E5E07">
              <w:rPr>
                <w:lang w:val="uk-UA"/>
              </w:rPr>
              <w:t>Рекомендовано кошенятам з 12-тижневого віку.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9A2" w:rsidRDefault="00F479A2" w:rsidP="00F47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Applied for improvement of urinary tracts activity in treatment of animals with </w:t>
            </w:r>
            <w:r w:rsidRPr="00F479A2">
              <w:rPr>
                <w:lang w:val="en-US"/>
              </w:rPr>
              <w:t>kidney stone disease and feline low urinary tract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>disease (known as FLUTD), improvement of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>metabolism,</w:t>
            </w:r>
            <w:r>
              <w:rPr>
                <w:lang w:val="en-US"/>
              </w:rPr>
              <w:t xml:space="preserve"> </w:t>
            </w:r>
            <w:r w:rsidRPr="00F479A2">
              <w:rPr>
                <w:lang w:val="en-US"/>
              </w:rPr>
              <w:t>overall physiological state of coat and skin.</w:t>
            </w:r>
          </w:p>
          <w:p w:rsidR="00F91E31" w:rsidRPr="003A36F3" w:rsidRDefault="00F479A2" w:rsidP="00F47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en-US"/>
              </w:rPr>
              <w:t>Recommended to kittens of 12 weeks of age.</w:t>
            </w:r>
          </w:p>
        </w:tc>
      </w:tr>
      <w:tr w:rsidR="00F91E31" w:rsidRPr="00B21DD2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Протипоказання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Contraindications</w:t>
            </w:r>
            <w:proofErr w:type="spellEnd"/>
            <w:r>
              <w:rPr>
                <w:sz w:val="20"/>
                <w:szCs w:val="20"/>
              </w:rPr>
              <w:t xml:space="preserve"> (Противопоказания)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0E5E07" w:rsidP="0063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0E5E07">
              <w:t>Підвищена</w:t>
            </w:r>
            <w:proofErr w:type="spellEnd"/>
            <w:r w:rsidRPr="000E5E07">
              <w:t xml:space="preserve"> </w:t>
            </w:r>
            <w:proofErr w:type="spellStart"/>
            <w:r w:rsidRPr="000E5E07">
              <w:t>чутливість</w:t>
            </w:r>
            <w:proofErr w:type="spellEnd"/>
            <w:r w:rsidRPr="000E5E07">
              <w:t xml:space="preserve"> до </w:t>
            </w:r>
            <w:proofErr w:type="spellStart"/>
            <w:r w:rsidRPr="000E5E07">
              <w:t>компонентів</w:t>
            </w:r>
            <w:proofErr w:type="spellEnd"/>
            <w:r w:rsidRPr="000E5E07">
              <w:t>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F479A2" w:rsidRDefault="00F47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Hypersensitivity to ingredients.</w:t>
            </w:r>
          </w:p>
        </w:tc>
      </w:tr>
      <w:tr w:rsidR="00F91E31" w:rsidRPr="003703A5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</w:t>
            </w:r>
            <w:proofErr w:type="spellStart"/>
            <w:r>
              <w:rPr>
                <w:sz w:val="20"/>
                <w:szCs w:val="20"/>
              </w:rPr>
              <w:t>випуску</w:t>
            </w:r>
            <w:proofErr w:type="spellEnd"/>
            <w:r>
              <w:rPr>
                <w:sz w:val="20"/>
                <w:szCs w:val="20"/>
              </w:rPr>
              <w:t xml:space="preserve"> (форма </w:t>
            </w:r>
            <w:proofErr w:type="spellStart"/>
            <w:r>
              <w:rPr>
                <w:sz w:val="20"/>
                <w:szCs w:val="20"/>
              </w:rPr>
              <w:t>выпука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A426B0" w:rsidRDefault="00E31120" w:rsidP="00A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E31120">
              <w:rPr>
                <w:lang w:val="uk-UA"/>
              </w:rPr>
              <w:t>Полімерні шприци-туби по 5 мл, вкладені у картонні коробки по 3 шт.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F479A2" w:rsidRDefault="00F479A2" w:rsidP="00391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Polymeric syringe-tubes of 5 ml, packed in cardboard boxes by 3 pcs.</w:t>
            </w:r>
          </w:p>
        </w:tc>
      </w:tr>
      <w:tr w:rsidR="00F91E31" w:rsidRPr="003703A5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Умови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зберігання</w:t>
            </w:r>
            <w:proofErr w:type="spellEnd"/>
            <w:r>
              <w:rPr>
                <w:sz w:val="20"/>
                <w:szCs w:val="20"/>
              </w:rPr>
              <w:t xml:space="preserve"> (Условия хранения)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E31120" w:rsidP="00A4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E31120">
              <w:t>Зберігати</w:t>
            </w:r>
            <w:proofErr w:type="spellEnd"/>
            <w:r w:rsidRPr="00E31120">
              <w:t xml:space="preserve"> у сухому </w:t>
            </w:r>
            <w:proofErr w:type="spellStart"/>
            <w:r w:rsidRPr="00E31120">
              <w:t>місці</w:t>
            </w:r>
            <w:proofErr w:type="spellEnd"/>
            <w:r w:rsidRPr="00E31120">
              <w:t xml:space="preserve"> за </w:t>
            </w:r>
            <w:proofErr w:type="spellStart"/>
            <w:r w:rsidRPr="00E31120">
              <w:t>температури</w:t>
            </w:r>
            <w:proofErr w:type="spellEnd"/>
            <w:r w:rsidRPr="00E31120">
              <w:t xml:space="preserve"> </w:t>
            </w:r>
            <w:proofErr w:type="spellStart"/>
            <w:r w:rsidRPr="00E31120">
              <w:t>від</w:t>
            </w:r>
            <w:proofErr w:type="spellEnd"/>
            <w:r w:rsidRPr="00E31120">
              <w:t xml:space="preserve"> 0 °С до 25 °С.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F479A2" w:rsidRDefault="00F479A2" w:rsidP="00F47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F479A2">
              <w:rPr>
                <w:lang w:val="en-US"/>
              </w:rPr>
              <w:t xml:space="preserve">Keep in dry place at temperature range </w:t>
            </w:r>
            <w:r>
              <w:rPr>
                <w:lang w:val="en-US"/>
              </w:rPr>
              <w:t>0</w:t>
            </w:r>
            <w:r w:rsidRPr="00F479A2">
              <w:rPr>
                <w:lang w:val="en-US"/>
              </w:rPr>
              <w:t>°C to 25°C.</w:t>
            </w:r>
          </w:p>
        </w:tc>
      </w:tr>
      <w:tr w:rsidR="00F91E31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B37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придатності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Shelf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life</w:t>
            </w:r>
            <w:proofErr w:type="spellEnd"/>
            <w:r>
              <w:rPr>
                <w:sz w:val="20"/>
                <w:szCs w:val="20"/>
              </w:rPr>
              <w:t xml:space="preserve"> (Срок годности)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Default="00E31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31120">
              <w:t xml:space="preserve">18 </w:t>
            </w:r>
            <w:proofErr w:type="spellStart"/>
            <w:r w:rsidRPr="00E31120">
              <w:t>місяців</w:t>
            </w:r>
            <w:proofErr w:type="spellEnd"/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E31" w:rsidRPr="00F479A2" w:rsidRDefault="00F47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18 months</w:t>
            </w:r>
          </w:p>
        </w:tc>
      </w:tr>
      <w:tr w:rsidR="003A36F3" w:rsidRPr="00AA3B94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6F3" w:rsidRDefault="003A36F3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застосування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Mode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application</w:t>
            </w:r>
            <w:proofErr w:type="spellEnd"/>
            <w:r>
              <w:rPr>
                <w:sz w:val="20"/>
                <w:szCs w:val="20"/>
              </w:rPr>
              <w:t xml:space="preserve"> (Способ применения)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120" w:rsidRPr="00E31120" w:rsidRDefault="00E31120" w:rsidP="00E31120">
            <w:pPr>
              <w:rPr>
                <w:lang w:val="uk-UA"/>
              </w:rPr>
            </w:pPr>
            <w:r w:rsidRPr="00E31120">
              <w:rPr>
                <w:lang w:val="uk-UA"/>
              </w:rPr>
              <w:t xml:space="preserve">Кормову добавку застосовують </w:t>
            </w:r>
            <w:proofErr w:type="spellStart"/>
            <w:r w:rsidRPr="00E31120">
              <w:rPr>
                <w:lang w:val="uk-UA"/>
              </w:rPr>
              <w:t>перорально</w:t>
            </w:r>
            <w:proofErr w:type="spellEnd"/>
            <w:r w:rsidRPr="00E31120">
              <w:rPr>
                <w:lang w:val="uk-UA"/>
              </w:rPr>
              <w:t xml:space="preserve"> у дозі (на 1 тварину): 2-4 мл два рази на добу впродовж 5-7 діб. Курс повторюють кожні 3-4 місяці.</w:t>
            </w:r>
          </w:p>
          <w:p w:rsidR="00E35F52" w:rsidRPr="00CE6EC7" w:rsidRDefault="00E31120" w:rsidP="00E31120">
            <w:pPr>
              <w:rPr>
                <w:lang w:val="uk-UA"/>
              </w:rPr>
            </w:pPr>
            <w:r w:rsidRPr="00E31120">
              <w:rPr>
                <w:lang w:val="uk-UA"/>
              </w:rPr>
              <w:t>Не перевищувати рекомендованого дозування.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6F3" w:rsidRPr="00F479A2" w:rsidRDefault="003A36F3" w:rsidP="003A3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  <w:p w:rsidR="00F479A2" w:rsidRPr="00F479A2" w:rsidRDefault="00F479A2" w:rsidP="00F47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F479A2">
              <w:rPr>
                <w:lang w:val="en-US"/>
              </w:rPr>
              <w:t xml:space="preserve">Feed supplement </w:t>
            </w:r>
            <w:proofErr w:type="gramStart"/>
            <w:r w:rsidRPr="00F479A2">
              <w:rPr>
                <w:lang w:val="en-US"/>
              </w:rPr>
              <w:t>is applied</w:t>
            </w:r>
            <w:proofErr w:type="gramEnd"/>
            <w:r w:rsidRPr="00F479A2">
              <w:rPr>
                <w:lang w:val="en-US"/>
              </w:rPr>
              <w:t xml:space="preserve"> per oral in dose (per 1 animal): 2-4 ml two times a day during 5-7 days.</w:t>
            </w:r>
          </w:p>
          <w:p w:rsidR="003A36F3" w:rsidRPr="00F479A2" w:rsidRDefault="00F479A2" w:rsidP="00F47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F479A2">
              <w:rPr>
                <w:lang w:val="en-US"/>
              </w:rPr>
              <w:t xml:space="preserve">Treatment </w:t>
            </w:r>
            <w:proofErr w:type="gramStart"/>
            <w:r w:rsidRPr="00F479A2">
              <w:rPr>
                <w:lang w:val="en-US"/>
              </w:rPr>
              <w:t>is repeated</w:t>
            </w:r>
            <w:proofErr w:type="gramEnd"/>
            <w:r w:rsidRPr="00F479A2">
              <w:rPr>
                <w:lang w:val="en-US"/>
              </w:rPr>
              <w:t xml:space="preserve"> every 3-4 month.</w:t>
            </w:r>
          </w:p>
        </w:tc>
      </w:tr>
      <w:tr w:rsidR="00E35F52" w:rsidRPr="00475D35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F5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F5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  <w:t xml:space="preserve">Тип - </w:t>
            </w:r>
            <w:proofErr w:type="spellStart"/>
            <w:r w:rsidR="00E31120">
              <w:rPr>
                <w:lang w:val="uk-UA"/>
              </w:rPr>
              <w:t>Фітокомплекс</w:t>
            </w:r>
            <w:proofErr w:type="spellEnd"/>
          </w:p>
          <w:p w:rsidR="00E35F52" w:rsidRPr="00B21DD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Серія</w:t>
            </w:r>
            <w:proofErr w:type="spellEnd"/>
            <w:r>
              <w:t xml:space="preserve"> </w:t>
            </w:r>
            <w:r w:rsidR="00E31120">
              <w:t>–</w:t>
            </w:r>
            <w:r>
              <w:t xml:space="preserve"> </w:t>
            </w:r>
            <w:r w:rsidR="00E31120">
              <w:rPr>
                <w:lang w:val="uk-UA"/>
              </w:rPr>
              <w:t>В</w:t>
            </w:r>
            <w:r w:rsidR="008F78B9">
              <w:rPr>
                <w:lang w:val="uk-UA"/>
              </w:rPr>
              <w:t xml:space="preserve">еселий </w:t>
            </w:r>
            <w:r w:rsidR="00E31120">
              <w:rPr>
                <w:lang w:val="uk-UA"/>
              </w:rPr>
              <w:t>К</w:t>
            </w:r>
            <w:r w:rsidR="008F78B9">
              <w:rPr>
                <w:lang w:val="uk-UA"/>
              </w:rPr>
              <w:t>іт</w:t>
            </w:r>
          </w:p>
          <w:p w:rsidR="00E35F52" w:rsidRPr="00A426B0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t xml:space="preserve">Форма </w:t>
            </w:r>
            <w:proofErr w:type="spellStart"/>
            <w:r>
              <w:t>випуску</w:t>
            </w:r>
            <w:proofErr w:type="spellEnd"/>
            <w:r>
              <w:t xml:space="preserve"> - </w:t>
            </w:r>
            <w:r w:rsidR="00E31120">
              <w:rPr>
                <w:lang w:val="uk-UA"/>
              </w:rPr>
              <w:t>Емульсія</w:t>
            </w:r>
          </w:p>
          <w:p w:rsidR="00E35F52" w:rsidRPr="00A426B0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>
              <w:t>Призначення</w:t>
            </w:r>
            <w:proofErr w:type="spellEnd"/>
            <w:r>
              <w:t xml:space="preserve"> - Для</w:t>
            </w:r>
            <w:r w:rsidR="0011339F">
              <w:rPr>
                <w:lang w:val="uk-UA"/>
              </w:rPr>
              <w:t xml:space="preserve"> котів</w:t>
            </w:r>
          </w:p>
          <w:p w:rsidR="00E35F52" w:rsidRPr="0011339F" w:rsidRDefault="00CE6EC7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Об `</w:t>
            </w:r>
            <w:proofErr w:type="spellStart"/>
            <w:r>
              <w:rPr>
                <w:lang w:val="uk-UA"/>
              </w:rPr>
              <w:t>єм</w:t>
            </w:r>
            <w:proofErr w:type="spellEnd"/>
            <w:r w:rsidR="00E31120">
              <w:rPr>
                <w:lang w:val="uk-UA"/>
              </w:rPr>
              <w:t xml:space="preserve"> - 5</w:t>
            </w:r>
            <w:r>
              <w:rPr>
                <w:lang w:val="uk-UA"/>
              </w:rPr>
              <w:t xml:space="preserve"> мл</w:t>
            </w:r>
          </w:p>
          <w:p w:rsidR="00E35F52" w:rsidRPr="0011339F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11339F">
              <w:rPr>
                <w:lang w:val="uk-UA"/>
              </w:rPr>
              <w:t xml:space="preserve">Кількість в упаковці </w:t>
            </w:r>
            <w:r w:rsidR="0011339F">
              <w:rPr>
                <w:lang w:val="uk-UA"/>
              </w:rPr>
              <w:t>–</w:t>
            </w:r>
            <w:r w:rsidRPr="0011339F">
              <w:rPr>
                <w:lang w:val="uk-UA"/>
              </w:rPr>
              <w:t xml:space="preserve"> </w:t>
            </w:r>
            <w:r w:rsidR="00E31120">
              <w:rPr>
                <w:lang w:val="uk-UA"/>
              </w:rPr>
              <w:t>3</w:t>
            </w:r>
            <w:r w:rsidR="0011339F">
              <w:rPr>
                <w:lang w:val="uk-UA"/>
              </w:rPr>
              <w:t xml:space="preserve"> </w:t>
            </w:r>
            <w:r w:rsidR="00E31120">
              <w:rPr>
                <w:lang w:val="uk-UA"/>
              </w:rPr>
              <w:t>полімерні шприци-туби по 5 мл</w:t>
            </w:r>
          </w:p>
          <w:p w:rsidR="00E35F52" w:rsidRPr="00E31120" w:rsidRDefault="00E31120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E31120">
              <w:rPr>
                <w:lang w:val="uk-UA"/>
              </w:rPr>
              <w:t>Кількість пакувань - 7</w:t>
            </w:r>
            <w:r w:rsidR="00E35F52" w:rsidRPr="00E31120">
              <w:rPr>
                <w:lang w:val="uk-UA"/>
              </w:rPr>
              <w:t xml:space="preserve"> </w:t>
            </w:r>
            <w:proofErr w:type="spellStart"/>
            <w:r w:rsidR="00E35F52" w:rsidRPr="00E31120">
              <w:rPr>
                <w:lang w:val="uk-UA"/>
              </w:rPr>
              <w:t>шт</w:t>
            </w:r>
            <w:proofErr w:type="spellEnd"/>
          </w:p>
          <w:p w:rsidR="00E35F52" w:rsidRPr="00E31120" w:rsidRDefault="00CE6EC7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E31120">
              <w:rPr>
                <w:lang w:val="uk-UA"/>
              </w:rPr>
              <w:t>Вид упаковки</w:t>
            </w:r>
            <w:r>
              <w:rPr>
                <w:lang w:val="uk-UA"/>
              </w:rPr>
              <w:t xml:space="preserve"> </w:t>
            </w:r>
            <w:r w:rsidRPr="00E31120">
              <w:rPr>
                <w:lang w:val="uk-UA"/>
              </w:rPr>
              <w:t xml:space="preserve">- </w:t>
            </w:r>
            <w:r w:rsidR="00E31120" w:rsidRPr="00E31120">
              <w:rPr>
                <w:lang w:val="uk-UA"/>
              </w:rPr>
              <w:t>полімерні шприци-туби</w:t>
            </w:r>
          </w:p>
          <w:p w:rsidR="00E35F52" w:rsidRPr="00E31120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E31120">
              <w:rPr>
                <w:lang w:val="uk-UA"/>
              </w:rPr>
              <w:t xml:space="preserve">Термін придатності - </w:t>
            </w:r>
            <w:r w:rsidR="00E31120" w:rsidRPr="00E31120">
              <w:rPr>
                <w:lang w:val="uk-UA"/>
              </w:rPr>
              <w:t>18 місяців</w:t>
            </w:r>
          </w:p>
          <w:p w:rsidR="00E35F52" w:rsidRPr="00E31120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E31120">
              <w:rPr>
                <w:lang w:val="uk-UA"/>
              </w:rPr>
              <w:t>Склад (діюча речовина) -</w:t>
            </w:r>
            <w:r w:rsidR="00E31120" w:rsidRPr="00E31120">
              <w:rPr>
                <w:lang w:val="uk-UA"/>
              </w:rPr>
              <w:t xml:space="preserve"> </w:t>
            </w:r>
            <w:proofErr w:type="spellStart"/>
            <w:r w:rsidR="00E31120" w:rsidRPr="00E31120">
              <w:rPr>
                <w:lang w:val="uk-UA"/>
              </w:rPr>
              <w:t>фітокомплекс</w:t>
            </w:r>
            <w:proofErr w:type="spellEnd"/>
            <w:r w:rsidR="00E31120" w:rsidRPr="00E31120">
              <w:rPr>
                <w:lang w:val="uk-UA"/>
              </w:rPr>
              <w:t xml:space="preserve"> рідких екстрактів рослин</w:t>
            </w:r>
            <w:r w:rsidR="00E31120">
              <w:rPr>
                <w:lang w:val="uk-UA"/>
              </w:rPr>
              <w:t>.</w:t>
            </w:r>
          </w:p>
          <w:p w:rsidR="00E35F52" w:rsidRPr="007D07BE" w:rsidRDefault="00C01518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 w:rsidRPr="00E31120">
              <w:t>Рекомендований</w:t>
            </w:r>
            <w:proofErr w:type="spellEnd"/>
            <w:r w:rsidRPr="00E31120">
              <w:t xml:space="preserve"> </w:t>
            </w:r>
            <w:proofErr w:type="spellStart"/>
            <w:r w:rsidRPr="00E31120">
              <w:t>вік</w:t>
            </w:r>
            <w:proofErr w:type="spellEnd"/>
            <w:r w:rsidRPr="00E31120">
              <w:t xml:space="preserve"> - </w:t>
            </w:r>
            <w:r w:rsidR="00E31120" w:rsidRPr="00E31120">
              <w:t xml:space="preserve">з 12-тижневого </w:t>
            </w:r>
            <w:proofErr w:type="spellStart"/>
            <w:r w:rsidR="00E31120" w:rsidRPr="00E31120">
              <w:t>віку</w:t>
            </w:r>
            <w:proofErr w:type="spellEnd"/>
            <w:r w:rsidR="00E31120" w:rsidRPr="00E31120">
              <w:t>.</w:t>
            </w:r>
          </w:p>
          <w:p w:rsidR="00E35F52" w:rsidRPr="00475D35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proofErr w:type="spellStart"/>
            <w:r w:rsidRPr="00636697">
              <w:rPr>
                <w:highlight w:val="yellow"/>
              </w:rPr>
              <w:t>Термін</w:t>
            </w:r>
            <w:proofErr w:type="spellEnd"/>
            <w:r w:rsidRPr="00636697">
              <w:rPr>
                <w:highlight w:val="yellow"/>
              </w:rPr>
              <w:t xml:space="preserve"> </w:t>
            </w:r>
            <w:proofErr w:type="spellStart"/>
            <w:r w:rsidRPr="00636697">
              <w:rPr>
                <w:highlight w:val="yellow"/>
              </w:rPr>
              <w:t>дії</w:t>
            </w:r>
            <w:proofErr w:type="spellEnd"/>
            <w:r w:rsidRPr="00636697">
              <w:rPr>
                <w:highlight w:val="yellow"/>
              </w:rPr>
              <w:t xml:space="preserve"> препарату </w:t>
            </w:r>
            <w:r>
              <w:rPr>
                <w:lang w:val="uk-UA"/>
              </w:rPr>
              <w:t>–</w:t>
            </w: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5214" w:rsidRPr="00295FC5" w:rsidRDefault="00855214" w:rsidP="0085521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Type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Phytocomplex</w:t>
            </w:r>
            <w:proofErr w:type="spellEnd"/>
          </w:p>
          <w:p w:rsidR="00855214" w:rsidRPr="00295FC5" w:rsidRDefault="00855214" w:rsidP="0085521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Product line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Veseliy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Kit</w:t>
            </w:r>
          </w:p>
          <w:p w:rsidR="00855214" w:rsidRPr="00295FC5" w:rsidRDefault="00855214" w:rsidP="0085521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Release form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emulsion</w:t>
            </w:r>
          </w:p>
          <w:p w:rsidR="00855214" w:rsidRDefault="00855214" w:rsidP="00855214">
            <w:pPr>
              <w:pStyle w:val="ad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Purpose - cats </w:t>
            </w:r>
          </w:p>
          <w:p w:rsidR="00855214" w:rsidRPr="00295FC5" w:rsidRDefault="00855214" w:rsidP="0085521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Capacity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5,0 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ml</w:t>
            </w:r>
          </w:p>
          <w:p w:rsidR="00855214" w:rsidRPr="00295FC5" w:rsidRDefault="00855214" w:rsidP="0085521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Quantity in a packaging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3 polymeric syringe-tubes of 5 ml</w:t>
            </w:r>
          </w:p>
          <w:p w:rsidR="00855214" w:rsidRPr="00295FC5" w:rsidRDefault="00855214" w:rsidP="0085521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Quantity of packages -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7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pcs.</w:t>
            </w:r>
          </w:p>
          <w:p w:rsidR="00855214" w:rsidRPr="00295FC5" w:rsidRDefault="00855214" w:rsidP="0085521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Type of packing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polymeric syringe-tubes</w:t>
            </w:r>
          </w:p>
          <w:p w:rsidR="00855214" w:rsidRPr="00295FC5" w:rsidRDefault="00855214" w:rsidP="0085521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Shelf-life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18 months</w:t>
            </w:r>
          </w:p>
          <w:p w:rsidR="00855214" w:rsidRPr="00295FC5" w:rsidRDefault="00855214" w:rsidP="0085521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Composition (active ingredient)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–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phytocomplex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 of liquid herb extracts.</w:t>
            </w:r>
          </w:p>
          <w:p w:rsidR="00855214" w:rsidRPr="00295FC5" w:rsidRDefault="00855214" w:rsidP="0085521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Recommended age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– </w:t>
            </w: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 xml:space="preserve">from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12 weeks of age.</w:t>
            </w:r>
          </w:p>
          <w:p w:rsidR="00855214" w:rsidRDefault="00855214" w:rsidP="00855214">
            <w:pPr>
              <w:pStyle w:val="ad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</w:pPr>
          </w:p>
          <w:p w:rsidR="00855214" w:rsidRPr="00295FC5" w:rsidRDefault="00855214" w:rsidP="00855214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295FC5">
              <w:rPr>
                <w:rFonts w:ascii="Arial" w:hAnsi="Arial" w:cs="Arial"/>
                <w:color w:val="000000"/>
                <w:sz w:val="22"/>
                <w:szCs w:val="22"/>
                <w:shd w:val="clear" w:color="auto" w:fill="FFF2CC"/>
                <w:lang w:val="en-US"/>
              </w:rPr>
              <w:t>Preparation validity period - </w:t>
            </w:r>
          </w:p>
          <w:p w:rsidR="00E35F52" w:rsidRPr="00F70C49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  <w:lang w:val="ru-RU"/>
              </w:rPr>
            </w:pPr>
          </w:p>
        </w:tc>
      </w:tr>
      <w:tr w:rsidR="00E35F52" w:rsidTr="005F7642"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F5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br/>
              <w:t>(файл, ссылка на документ)</w:t>
            </w:r>
          </w:p>
        </w:tc>
        <w:tc>
          <w:tcPr>
            <w:tcW w:w="3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F5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F52" w:rsidRDefault="00E35F52" w:rsidP="00E35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</w:p>
        </w:tc>
      </w:tr>
    </w:tbl>
    <w:p w:rsidR="00F91E31" w:rsidRDefault="00F91E31" w:rsidP="00467836">
      <w:pPr>
        <w:pStyle w:val="1"/>
      </w:pPr>
      <w:bookmarkStart w:id="3" w:name="_oxetf6eab2mv" w:colFirst="0" w:colLast="0"/>
      <w:bookmarkEnd w:id="3"/>
    </w:p>
    <w:sectPr w:rsidR="00F91E31">
      <w:pgSz w:w="11906" w:h="16838"/>
      <w:pgMar w:top="1133" w:right="850" w:bottom="1133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31"/>
    <w:rsid w:val="00004175"/>
    <w:rsid w:val="00006658"/>
    <w:rsid w:val="00034ADF"/>
    <w:rsid w:val="00044C8C"/>
    <w:rsid w:val="0006026B"/>
    <w:rsid w:val="000E5E07"/>
    <w:rsid w:val="0010381E"/>
    <w:rsid w:val="0010443E"/>
    <w:rsid w:val="0011339F"/>
    <w:rsid w:val="001653C9"/>
    <w:rsid w:val="001762A3"/>
    <w:rsid w:val="001830A8"/>
    <w:rsid w:val="00197642"/>
    <w:rsid w:val="002210A2"/>
    <w:rsid w:val="00281150"/>
    <w:rsid w:val="002A0449"/>
    <w:rsid w:val="002F470A"/>
    <w:rsid w:val="00323781"/>
    <w:rsid w:val="003703A5"/>
    <w:rsid w:val="003916CD"/>
    <w:rsid w:val="003A36F3"/>
    <w:rsid w:val="003D08E7"/>
    <w:rsid w:val="00444D39"/>
    <w:rsid w:val="00467836"/>
    <w:rsid w:val="0047068D"/>
    <w:rsid w:val="00475D35"/>
    <w:rsid w:val="004B4767"/>
    <w:rsid w:val="004F6479"/>
    <w:rsid w:val="005001BA"/>
    <w:rsid w:val="00587255"/>
    <w:rsid w:val="005A19B5"/>
    <w:rsid w:val="005A23C1"/>
    <w:rsid w:val="005F5617"/>
    <w:rsid w:val="005F7642"/>
    <w:rsid w:val="00624F47"/>
    <w:rsid w:val="00635DD2"/>
    <w:rsid w:val="00636697"/>
    <w:rsid w:val="006547A9"/>
    <w:rsid w:val="00697FA8"/>
    <w:rsid w:val="006A6BCF"/>
    <w:rsid w:val="006F013F"/>
    <w:rsid w:val="006F5DFB"/>
    <w:rsid w:val="00715443"/>
    <w:rsid w:val="00737598"/>
    <w:rsid w:val="00740BF2"/>
    <w:rsid w:val="00743723"/>
    <w:rsid w:val="007B0282"/>
    <w:rsid w:val="007C37B5"/>
    <w:rsid w:val="007D07BE"/>
    <w:rsid w:val="00824174"/>
    <w:rsid w:val="00855214"/>
    <w:rsid w:val="00863282"/>
    <w:rsid w:val="0087398D"/>
    <w:rsid w:val="0087570F"/>
    <w:rsid w:val="00890440"/>
    <w:rsid w:val="008C652B"/>
    <w:rsid w:val="008D03B0"/>
    <w:rsid w:val="008F78B9"/>
    <w:rsid w:val="009040DB"/>
    <w:rsid w:val="00904B34"/>
    <w:rsid w:val="0092084A"/>
    <w:rsid w:val="00991903"/>
    <w:rsid w:val="009E04E7"/>
    <w:rsid w:val="00A115A8"/>
    <w:rsid w:val="00A426B0"/>
    <w:rsid w:val="00AA3B94"/>
    <w:rsid w:val="00AA7D07"/>
    <w:rsid w:val="00AB6029"/>
    <w:rsid w:val="00AE628B"/>
    <w:rsid w:val="00B21DD2"/>
    <w:rsid w:val="00B35A87"/>
    <w:rsid w:val="00B37039"/>
    <w:rsid w:val="00BA7A3E"/>
    <w:rsid w:val="00C001DA"/>
    <w:rsid w:val="00C01518"/>
    <w:rsid w:val="00C145EF"/>
    <w:rsid w:val="00CB609E"/>
    <w:rsid w:val="00CE6EC7"/>
    <w:rsid w:val="00D13338"/>
    <w:rsid w:val="00D63223"/>
    <w:rsid w:val="00DF00F0"/>
    <w:rsid w:val="00E06272"/>
    <w:rsid w:val="00E31120"/>
    <w:rsid w:val="00E35F52"/>
    <w:rsid w:val="00E544B5"/>
    <w:rsid w:val="00EF26D4"/>
    <w:rsid w:val="00F169B3"/>
    <w:rsid w:val="00F17710"/>
    <w:rsid w:val="00F479A2"/>
    <w:rsid w:val="00F70C49"/>
    <w:rsid w:val="00F74D6A"/>
    <w:rsid w:val="00F765C6"/>
    <w:rsid w:val="00F91E31"/>
    <w:rsid w:val="00F92F82"/>
    <w:rsid w:val="00FB34D1"/>
    <w:rsid w:val="00FF0608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6E7A97-C09C-4A2B-8C36-CED7DC47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a"/>
    <w:uiPriority w:val="1"/>
    <w:qFormat/>
    <w:rsid w:val="005F5617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lang w:val="uk-UA" w:eastAsia="en-US"/>
    </w:rPr>
  </w:style>
  <w:style w:type="paragraph" w:styleId="ad">
    <w:name w:val="Normal (Web)"/>
    <w:basedOn w:val="a"/>
    <w:uiPriority w:val="99"/>
    <w:semiHidden/>
    <w:unhideWhenUsed/>
    <w:rsid w:val="0085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26Saxwn38Tbk7Z1uQ8GenDbQ6RxzHcat3JYAy2g6WEQ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Кудревич Алина</dc:creator>
  <cp:lastModifiedBy>Кудревич Алина</cp:lastModifiedBy>
  <cp:revision>2</cp:revision>
  <dcterms:created xsi:type="dcterms:W3CDTF">2022-05-20T15:32:00Z</dcterms:created>
  <dcterms:modified xsi:type="dcterms:W3CDTF">2022-05-20T15:32:00Z</dcterms:modified>
</cp:coreProperties>
</file>