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AE79" w14:textId="6DCE314C" w:rsidR="00D714AB" w:rsidRPr="00826439" w:rsidRDefault="006A7A12" w:rsidP="00D714AB">
      <w:pPr>
        <w:rPr>
          <w:rFonts w:ascii="Lato Light" w:eastAsia="PMingLiU" w:hAnsi="Lato Light" w:cs="Arial"/>
          <w:b/>
          <w:bCs/>
          <w:sz w:val="28"/>
          <w:szCs w:val="28"/>
          <w:lang w:val="en-GB"/>
        </w:rPr>
      </w:pPr>
      <w:r>
        <w:rPr>
          <w:rFonts w:ascii="Lato Light" w:hAnsi="Lato Light"/>
          <w:b/>
          <w:bCs/>
          <w:sz w:val="28"/>
          <w:szCs w:val="28"/>
          <w:lang w:val="cs-CZ"/>
        </w:rPr>
        <w:t>FRONT</w:t>
      </w:r>
    </w:p>
    <w:p w14:paraId="6C614E1E" w14:textId="77777777" w:rsidR="00D714AB" w:rsidRPr="009E706B" w:rsidRDefault="00D714AB" w:rsidP="00D714AB">
      <w:pPr>
        <w:rPr>
          <w:rFonts w:ascii="Lato Light" w:hAnsi="Lato Light"/>
          <w:lang w:val="cs-CZ"/>
        </w:rPr>
      </w:pPr>
    </w:p>
    <w:p w14:paraId="6D05129F" w14:textId="77777777" w:rsidR="001E64AE" w:rsidRPr="00D45CA2" w:rsidRDefault="001E64AE" w:rsidP="00D714AB">
      <w:pPr>
        <w:rPr>
          <w:rFonts w:ascii="Lato Light" w:hAnsi="Lato Light"/>
          <w:sz w:val="22"/>
          <w:szCs w:val="22"/>
          <w:lang w:val="cs-CZ"/>
        </w:rPr>
      </w:pPr>
    </w:p>
    <w:p w14:paraId="6BFEBFE5" w14:textId="38E96644" w:rsidR="00D714AB" w:rsidRPr="00826439" w:rsidRDefault="00D714AB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826439">
        <w:rPr>
          <w:rFonts w:ascii="Lato Light" w:hAnsi="Lato Light"/>
          <w:b/>
          <w:bCs/>
          <w:sz w:val="28"/>
          <w:szCs w:val="28"/>
          <w:lang w:val="en-GB"/>
        </w:rPr>
        <w:t>GimCat</w:t>
      </w:r>
    </w:p>
    <w:p w14:paraId="39E1B5C9" w14:textId="2307C1E1" w:rsidR="00E62CB8" w:rsidRPr="00826439" w:rsidRDefault="00E62CB8" w:rsidP="00D714AB">
      <w:pPr>
        <w:rPr>
          <w:rFonts w:ascii="Lato Light" w:hAnsi="Lato Light"/>
          <w:sz w:val="22"/>
          <w:szCs w:val="22"/>
          <w:lang w:val="en-GB"/>
        </w:rPr>
      </w:pPr>
    </w:p>
    <w:p w14:paraId="27149CB8" w14:textId="77777777" w:rsidR="00D714AB" w:rsidRPr="00826439" w:rsidRDefault="00D714AB" w:rsidP="00D714AB">
      <w:pPr>
        <w:rPr>
          <w:rFonts w:ascii="Lato Light" w:hAnsi="Lato Light"/>
          <w:sz w:val="22"/>
          <w:szCs w:val="22"/>
          <w:lang w:val="en-GB"/>
        </w:rPr>
      </w:pPr>
    </w:p>
    <w:p w14:paraId="6A786908" w14:textId="77777777" w:rsidR="004E7900" w:rsidRPr="00826439" w:rsidRDefault="001E64AE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826439">
        <w:rPr>
          <w:rFonts w:ascii="Lato Light" w:hAnsi="Lato Light"/>
          <w:b/>
          <w:bCs/>
          <w:sz w:val="28"/>
          <w:szCs w:val="28"/>
          <w:lang w:val="en-GB"/>
        </w:rPr>
        <w:t xml:space="preserve">Nutri </w:t>
      </w:r>
    </w:p>
    <w:p w14:paraId="70195033" w14:textId="0BBB7B4A" w:rsidR="001E64AE" w:rsidRPr="00826439" w:rsidRDefault="004E7900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826439">
        <w:rPr>
          <w:rFonts w:ascii="Lato Light" w:hAnsi="Lato Light"/>
          <w:b/>
          <w:bCs/>
          <w:sz w:val="28"/>
          <w:szCs w:val="28"/>
          <w:lang w:val="en-GB"/>
        </w:rPr>
        <w:t xml:space="preserve">Biotin </w:t>
      </w:r>
      <w:r w:rsidR="001E64AE" w:rsidRPr="00826439">
        <w:rPr>
          <w:rFonts w:ascii="Lato Light" w:hAnsi="Lato Light"/>
          <w:b/>
          <w:bCs/>
          <w:sz w:val="28"/>
          <w:szCs w:val="28"/>
          <w:lang w:val="en-GB"/>
        </w:rPr>
        <w:t>Bites</w:t>
      </w:r>
      <w:r w:rsidR="00D714AB" w:rsidRPr="00826439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</w:p>
    <w:p w14:paraId="45F6010C" w14:textId="77777777" w:rsidR="00D45CA2" w:rsidRPr="00826439" w:rsidRDefault="00D45CA2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63AE75BF" w14:textId="4B301EE6" w:rsidR="001E64AE" w:rsidRPr="00D45CA2" w:rsidRDefault="00923D52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D45CA2">
        <w:rPr>
          <w:rFonts w:ascii="Lato Light" w:hAnsi="Lato Light"/>
          <w:b/>
          <w:bCs/>
          <w:sz w:val="28"/>
          <w:szCs w:val="28"/>
          <w:lang w:val="en-GB"/>
        </w:rPr>
        <w:t>Skin &amp; Coat</w:t>
      </w:r>
      <w:r w:rsidR="00D45CA2" w:rsidRPr="00D45CA2">
        <w:rPr>
          <w:rFonts w:ascii="Lato Light" w:hAnsi="Lato Light"/>
          <w:b/>
          <w:bCs/>
          <w:sz w:val="28"/>
          <w:szCs w:val="28"/>
          <w:lang w:val="en-GB"/>
        </w:rPr>
        <w:t xml:space="preserve"> Care</w:t>
      </w:r>
    </w:p>
    <w:p w14:paraId="18AEB21E" w14:textId="77777777" w:rsidR="00D45CA2" w:rsidRPr="00D45CA2" w:rsidRDefault="00D45CA2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5CCD014E" w14:textId="759B68B1" w:rsidR="00D714AB" w:rsidRPr="00D45CA2" w:rsidRDefault="00926598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D45CA2">
        <w:rPr>
          <w:rFonts w:ascii="Lato Light" w:hAnsi="Lato Light"/>
          <w:b/>
          <w:bCs/>
          <w:sz w:val="28"/>
          <w:szCs w:val="28"/>
          <w:lang w:val="en-GB"/>
        </w:rPr>
        <w:t xml:space="preserve">mit </w:t>
      </w:r>
      <w:r w:rsidR="00923D52" w:rsidRPr="00D45CA2">
        <w:rPr>
          <w:rFonts w:ascii="Lato Light" w:hAnsi="Lato Light"/>
          <w:b/>
          <w:bCs/>
          <w:sz w:val="28"/>
          <w:szCs w:val="28"/>
          <w:lang w:val="en-GB"/>
        </w:rPr>
        <w:t xml:space="preserve">Mascarpone </w:t>
      </w:r>
      <w:r w:rsidR="00D45CA2" w:rsidRPr="00D45CA2">
        <w:rPr>
          <w:rFonts w:ascii="Lato Light" w:hAnsi="Lato Light"/>
          <w:b/>
          <w:bCs/>
          <w:sz w:val="28"/>
          <w:szCs w:val="28"/>
          <w:lang w:val="en-GB"/>
        </w:rPr>
        <w:t>+</w:t>
      </w:r>
      <w:r w:rsidR="00923D52" w:rsidRPr="00D45CA2">
        <w:rPr>
          <w:rFonts w:ascii="Lato Light" w:hAnsi="Lato Light"/>
          <w:b/>
          <w:bCs/>
          <w:sz w:val="28"/>
          <w:szCs w:val="28"/>
          <w:lang w:val="en-GB"/>
        </w:rPr>
        <w:t xml:space="preserve"> Biotin</w:t>
      </w:r>
    </w:p>
    <w:p w14:paraId="3FB7EB99" w14:textId="405DE743" w:rsidR="00D714AB" w:rsidRPr="00D45CA2" w:rsidRDefault="00D45CA2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D45CA2">
        <w:rPr>
          <w:rFonts w:ascii="Lato Light" w:hAnsi="Lato Light"/>
          <w:b/>
          <w:bCs/>
          <w:sz w:val="28"/>
          <w:szCs w:val="28"/>
          <w:lang w:val="en-GB"/>
        </w:rPr>
        <w:t>with mascarpone + biotin</w:t>
      </w:r>
    </w:p>
    <w:p w14:paraId="0C3D4383" w14:textId="561886B3" w:rsidR="00D45CA2" w:rsidRPr="00343D3E" w:rsidRDefault="00D45CA2" w:rsidP="00D714AB">
      <w:pPr>
        <w:rPr>
          <w:rFonts w:ascii="Lato Light" w:hAnsi="Lato Light"/>
          <w:b/>
          <w:bCs/>
          <w:sz w:val="28"/>
          <w:szCs w:val="28"/>
          <w:lang w:val="it-IT"/>
        </w:rPr>
      </w:pPr>
      <w:r w:rsidRPr="00343D3E">
        <w:rPr>
          <w:rFonts w:ascii="Lato Light" w:hAnsi="Lato Light"/>
          <w:b/>
          <w:bCs/>
          <w:sz w:val="28"/>
          <w:szCs w:val="28"/>
          <w:lang w:val="it-IT"/>
        </w:rPr>
        <w:t>con mascarpone + biotina</w:t>
      </w:r>
    </w:p>
    <w:p w14:paraId="115E0C3F" w14:textId="77777777" w:rsidR="001F2339" w:rsidRPr="00343D3E" w:rsidRDefault="001F2339" w:rsidP="001F2339">
      <w:pPr>
        <w:rPr>
          <w:rFonts w:ascii="Lato Light" w:hAnsi="Lato Light"/>
          <w:b/>
          <w:bCs/>
          <w:sz w:val="22"/>
          <w:szCs w:val="22"/>
          <w:lang w:val="it-IT"/>
        </w:rPr>
      </w:pPr>
    </w:p>
    <w:p w14:paraId="55198E89" w14:textId="7874FD95" w:rsidR="00D45CA2" w:rsidRPr="00343D3E" w:rsidRDefault="00D45CA2" w:rsidP="001F2339">
      <w:pPr>
        <w:rPr>
          <w:rFonts w:ascii="Lato Light" w:hAnsi="Lato Light"/>
          <w:sz w:val="22"/>
          <w:szCs w:val="22"/>
          <w:lang w:val="it-IT"/>
        </w:rPr>
      </w:pPr>
      <w:r w:rsidRPr="00343D3E">
        <w:rPr>
          <w:rFonts w:ascii="Lato Light" w:hAnsi="Lato Light"/>
          <w:sz w:val="22"/>
          <w:szCs w:val="22"/>
          <w:lang w:val="it-IT"/>
        </w:rPr>
        <w:t>Made in Germany</w:t>
      </w:r>
    </w:p>
    <w:p w14:paraId="0C09A7EA" w14:textId="77777777" w:rsidR="00D45CA2" w:rsidRPr="00343D3E" w:rsidRDefault="00D45CA2" w:rsidP="001F2339">
      <w:pPr>
        <w:rPr>
          <w:rFonts w:ascii="Lato Light" w:hAnsi="Lato Light"/>
          <w:b/>
          <w:bCs/>
          <w:sz w:val="22"/>
          <w:szCs w:val="22"/>
          <w:lang w:val="it-IT"/>
        </w:rPr>
      </w:pPr>
    </w:p>
    <w:p w14:paraId="06C27CF9" w14:textId="77777777" w:rsidR="00D45CA2" w:rsidRPr="00343D3E" w:rsidRDefault="00D45CA2" w:rsidP="001F2339">
      <w:pPr>
        <w:rPr>
          <w:rFonts w:ascii="Lato Light" w:hAnsi="Lato Light"/>
          <w:b/>
          <w:bCs/>
          <w:sz w:val="22"/>
          <w:szCs w:val="22"/>
          <w:lang w:val="it-IT"/>
        </w:rPr>
      </w:pPr>
    </w:p>
    <w:p w14:paraId="64BA257A" w14:textId="006BE534" w:rsidR="00E62CB8" w:rsidRPr="00343D3E" w:rsidRDefault="001E64AE" w:rsidP="00D714AB">
      <w:pPr>
        <w:jc w:val="both"/>
        <w:rPr>
          <w:rFonts w:ascii="Lato Light" w:hAnsi="Lato Light"/>
          <w:color w:val="000000" w:themeColor="text1"/>
          <w:sz w:val="22"/>
          <w:szCs w:val="22"/>
          <w:lang w:val="en-GB"/>
        </w:rPr>
      </w:pPr>
      <w:bookmarkStart w:id="0" w:name="_Hlk171011002"/>
      <w:r w:rsidRPr="00343D3E">
        <w:rPr>
          <w:rFonts w:ascii="Lato Light" w:hAnsi="Lato Light"/>
          <w:color w:val="000000" w:themeColor="text1"/>
          <w:sz w:val="22"/>
          <w:szCs w:val="22"/>
          <w:lang w:val="en-GB"/>
        </w:rPr>
        <w:t>*see backside</w:t>
      </w:r>
    </w:p>
    <w:p w14:paraId="773CC6B5" w14:textId="77777777" w:rsidR="001E64AE" w:rsidRPr="00343D3E" w:rsidRDefault="001E64AE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543C9854" w14:textId="77777777" w:rsidR="00E62CB8" w:rsidRPr="00343D3E" w:rsidRDefault="00E62CB8" w:rsidP="00E62CB8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  <w:r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BACK</w:t>
      </w:r>
    </w:p>
    <w:p w14:paraId="039AE786" w14:textId="77777777" w:rsidR="00E62CB8" w:rsidRPr="00343D3E" w:rsidRDefault="00E62CB8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70CA82AF" w14:textId="79EBCFFB" w:rsidR="00D714AB" w:rsidRPr="00343D3E" w:rsidRDefault="006E20B0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  <w:r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DE – GB –</w:t>
      </w:r>
      <w:r w:rsidR="001E64AE"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FR – CZ – PL </w:t>
      </w:r>
      <w:r w:rsidR="00EE57EF"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–</w:t>
      </w:r>
      <w:r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UA</w:t>
      </w:r>
      <w:r w:rsidR="001E64AE"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4E7900"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–</w:t>
      </w:r>
      <w:r w:rsidR="001E64AE"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ES</w:t>
      </w:r>
      <w:r w:rsidR="004E7900" w:rsidRPr="00343D3E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- IT</w:t>
      </w:r>
    </w:p>
    <w:p w14:paraId="0D042F75" w14:textId="77777777" w:rsidR="006A7A12" w:rsidRPr="00343D3E" w:rsidRDefault="006A7A12" w:rsidP="009C2E1A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38A8E056" w14:textId="77777777" w:rsidR="009C4EA7" w:rsidRPr="004C707D" w:rsidRDefault="009C4EA7" w:rsidP="009C4EA7">
      <w:pPr>
        <w:rPr>
          <w:rFonts w:ascii="Lato Light" w:hAnsi="Lato Light"/>
          <w:sz w:val="22"/>
          <w:szCs w:val="22"/>
          <w:lang w:val="cs-CZ"/>
        </w:rPr>
      </w:pPr>
      <w:bookmarkStart w:id="1" w:name="_Hlk124411336"/>
      <w:r w:rsidRPr="00343D3E">
        <w:rPr>
          <w:rFonts w:ascii="Lato Light" w:hAnsi="Lato Light"/>
          <w:sz w:val="22"/>
          <w:szCs w:val="22"/>
          <w:lang w:val="en-GB"/>
        </w:rPr>
        <w:t xml:space="preserve">wiederverschließbar · resealable · </w:t>
      </w:r>
      <w:r w:rsidRPr="00343D3E">
        <w:rPr>
          <w:rFonts w:ascii="Lato Light" w:hAnsi="Lato Light" w:cs="Arial"/>
          <w:bCs/>
          <w:sz w:val="22"/>
          <w:szCs w:val="22"/>
          <w:lang w:val="en-GB"/>
        </w:rPr>
        <w:t xml:space="preserve">refermable </w:t>
      </w:r>
      <w:r w:rsidRPr="00343D3E">
        <w:rPr>
          <w:rFonts w:ascii="Lato Light" w:hAnsi="Lato Light"/>
          <w:sz w:val="22"/>
          <w:szCs w:val="22"/>
          <w:lang w:val="en-GB"/>
        </w:rPr>
        <w:t xml:space="preserve">· </w:t>
      </w:r>
      <w:r w:rsidRPr="004C707D">
        <w:rPr>
          <w:rFonts w:ascii="Lato Light" w:hAnsi="Lato Light" w:cs="Arial"/>
          <w:bCs/>
          <w:sz w:val="22"/>
          <w:szCs w:val="22"/>
          <w:lang w:val="cs-CZ"/>
        </w:rPr>
        <w:t xml:space="preserve">opakovaně </w:t>
      </w:r>
      <w:r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 xml:space="preserve">uzavíratelný obal </w:t>
      </w:r>
      <w:r w:rsidRPr="00343D3E">
        <w:rPr>
          <w:rFonts w:ascii="Lato Light" w:hAnsi="Lato Light"/>
          <w:sz w:val="22"/>
          <w:szCs w:val="22"/>
          <w:lang w:val="en-GB"/>
        </w:rPr>
        <w:t xml:space="preserve">· zamykane · </w:t>
      </w:r>
      <w:r w:rsidRPr="004C707D">
        <w:rPr>
          <w:rFonts w:ascii="Lato Light" w:hAnsi="Lato Light"/>
          <w:sz w:val="22"/>
          <w:szCs w:val="22"/>
          <w:lang w:val="it-IT"/>
        </w:rPr>
        <w:t>герметична</w:t>
      </w:r>
      <w:r w:rsidRPr="00343D3E">
        <w:rPr>
          <w:rFonts w:ascii="Lato Light" w:hAnsi="Lato Light"/>
          <w:sz w:val="22"/>
          <w:szCs w:val="22"/>
          <w:lang w:val="en-GB"/>
        </w:rPr>
        <w:t xml:space="preserve"> </w:t>
      </w:r>
      <w:r w:rsidRPr="004C707D">
        <w:rPr>
          <w:rFonts w:ascii="Lato Light" w:hAnsi="Lato Light"/>
          <w:sz w:val="22"/>
          <w:szCs w:val="22"/>
          <w:lang w:val="it-IT"/>
        </w:rPr>
        <w:t>упаковка</w:t>
      </w:r>
      <w:r w:rsidRPr="00343D3E">
        <w:rPr>
          <w:rFonts w:ascii="Lato Light" w:hAnsi="Lato Light"/>
          <w:sz w:val="22"/>
          <w:szCs w:val="22"/>
          <w:lang w:val="en-GB"/>
        </w:rPr>
        <w:t xml:space="preserve"> · cierre reutilizable · richiudibile</w:t>
      </w:r>
    </w:p>
    <w:p w14:paraId="342D0A3F" w14:textId="73EE1915" w:rsidR="00C0431E" w:rsidRDefault="00C0431E" w:rsidP="000E5558">
      <w:pPr>
        <w:jc w:val="both"/>
        <w:rPr>
          <w:rFonts w:ascii="Lato Light" w:hAnsi="Lato Light" w:cs="Arial"/>
          <w:color w:val="000000"/>
          <w:sz w:val="22"/>
          <w:szCs w:val="22"/>
          <w:lang w:val="cs-CZ"/>
        </w:rPr>
      </w:pPr>
      <w:bookmarkStart w:id="2" w:name="_Hlk175573893"/>
      <w:bookmarkEnd w:id="1"/>
    </w:p>
    <w:bookmarkEnd w:id="2"/>
    <w:p w14:paraId="33ABF36B" w14:textId="77777777" w:rsidR="00C0431E" w:rsidRPr="009C4EA7" w:rsidRDefault="00C0431E" w:rsidP="000E5558">
      <w:pPr>
        <w:jc w:val="both"/>
        <w:rPr>
          <w:rFonts w:ascii="Lato Light" w:hAnsi="Lato Light" w:cs="Arial"/>
          <w:color w:val="000000"/>
          <w:sz w:val="22"/>
          <w:szCs w:val="22"/>
          <w:lang w:val="cs-CZ"/>
        </w:rPr>
      </w:pPr>
    </w:p>
    <w:bookmarkEnd w:id="0"/>
    <w:p w14:paraId="15EE3780" w14:textId="77777777" w:rsidR="005F4479" w:rsidRPr="00365352" w:rsidRDefault="005F4479" w:rsidP="00A059AF">
      <w:pPr>
        <w:tabs>
          <w:tab w:val="left" w:pos="3472"/>
          <w:tab w:val="left" w:pos="4039"/>
        </w:tabs>
        <w:jc w:val="both"/>
        <w:rPr>
          <w:rFonts w:ascii="Lato Light" w:hAnsi="Lato Light"/>
          <w:sz w:val="22"/>
          <w:szCs w:val="22"/>
          <w:lang w:val="cs-CZ"/>
        </w:rPr>
      </w:pPr>
    </w:p>
    <w:p w14:paraId="5EE1A0EC" w14:textId="7366C3AA" w:rsidR="00A335EE" w:rsidRPr="004C707D" w:rsidRDefault="00A335EE" w:rsidP="00BB72B7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</w:rPr>
      </w:pPr>
      <w:bookmarkStart w:id="3" w:name="_Hlk124411350"/>
      <w:r w:rsidRPr="004C707D">
        <w:rPr>
          <w:rFonts w:ascii="Lato Light" w:hAnsi="Lato Light"/>
          <w:b/>
          <w:bCs/>
          <w:sz w:val="22"/>
          <w:szCs w:val="22"/>
        </w:rPr>
        <w:t>DE</w:t>
      </w:r>
    </w:p>
    <w:p w14:paraId="5DCD4C7E" w14:textId="51ADF9F9" w:rsidR="00ED2B53" w:rsidRPr="00BC4156" w:rsidRDefault="001B2783" w:rsidP="0072077B">
      <w:pPr>
        <w:rPr>
          <w:rFonts w:ascii="Lato Light" w:hAnsi="Lato Light" w:cs="Arial"/>
          <w:color w:val="FF0000"/>
          <w:sz w:val="22"/>
          <w:szCs w:val="22"/>
        </w:rPr>
      </w:pPr>
      <w:bookmarkStart w:id="4" w:name="_Hlk159400850"/>
      <w:r w:rsidRPr="001B2783">
        <w:rPr>
          <w:rFonts w:ascii="Lato Light" w:hAnsi="Lato Light" w:cs="Arial"/>
          <w:bCs/>
          <w:iCs/>
          <w:sz w:val="22"/>
          <w:szCs w:val="22"/>
        </w:rPr>
        <w:t xml:space="preserve">GimCat Nutri Biotin Bites mit Mascarpone ist ein leckerer Snack, der sich über den Boden rollen lässt und die Katze spielerisch zur Bewegung anregt. Der hohe Gehalt an Biotin </w:t>
      </w:r>
      <w:r w:rsidR="00D539FC">
        <w:rPr>
          <w:rFonts w:ascii="Lato Light" w:hAnsi="Lato Light" w:cs="Arial"/>
          <w:bCs/>
          <w:iCs/>
          <w:sz w:val="22"/>
          <w:szCs w:val="22"/>
        </w:rPr>
        <w:t>unterstützt</w:t>
      </w:r>
      <w:r w:rsidRPr="001B2783">
        <w:rPr>
          <w:rFonts w:ascii="Lato Light" w:hAnsi="Lato Light" w:cs="Arial"/>
          <w:bCs/>
          <w:iCs/>
          <w:sz w:val="22"/>
          <w:szCs w:val="22"/>
        </w:rPr>
        <w:t xml:space="preserve"> Glanz, Farbintensität und Geschmeidigkeit von Haut und Fell.  </w:t>
      </w:r>
    </w:p>
    <w:bookmarkEnd w:id="4"/>
    <w:bookmarkEnd w:id="3"/>
    <w:p w14:paraId="204E53B8" w14:textId="10453A4F" w:rsidR="009C4EA7" w:rsidRDefault="009C4EA7" w:rsidP="009C4EA7">
      <w:pPr>
        <w:rPr>
          <w:rFonts w:ascii="Lato Light" w:hAnsi="Lato Light"/>
          <w:b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</w:rPr>
        <w:t xml:space="preserve">Zusammensetzung: </w:t>
      </w:r>
      <w:r w:rsidRPr="009C4EA7">
        <w:rPr>
          <w:rFonts w:ascii="Lato Light" w:hAnsi="Lato Light"/>
          <w:sz w:val="22"/>
          <w:szCs w:val="22"/>
        </w:rPr>
        <w:t>Milch und Molkereierzeugnisse (Mascarpone getrocknet 4</w:t>
      </w:r>
      <w:r>
        <w:rPr>
          <w:rFonts w:ascii="Lato Light" w:hAnsi="Lato Light"/>
          <w:sz w:val="22"/>
          <w:szCs w:val="22"/>
        </w:rPr>
        <w:t xml:space="preserve"> </w:t>
      </w:r>
      <w:r w:rsidRPr="009C4EA7">
        <w:rPr>
          <w:rFonts w:ascii="Lato Light" w:hAnsi="Lato Light"/>
          <w:sz w:val="22"/>
          <w:szCs w:val="22"/>
        </w:rPr>
        <w:t>%), Öle und Fette, Zucker, Hefen</w:t>
      </w:r>
      <w:r w:rsidRPr="00E47018">
        <w:rPr>
          <w:rFonts w:ascii="Lato Light" w:hAnsi="Lato Light"/>
          <w:sz w:val="22"/>
          <w:szCs w:val="22"/>
        </w:rPr>
        <w:t xml:space="preserve">, Milchzuckerderivat mit </w:t>
      </w:r>
      <w:r w:rsidR="00473396" w:rsidRPr="00E47018">
        <w:rPr>
          <w:rFonts w:ascii="Lato Light" w:hAnsi="Lato Light"/>
          <w:sz w:val="22"/>
          <w:szCs w:val="22"/>
        </w:rPr>
        <w:t>GOS (Galactooligosaccharid) 0,5 %.</w:t>
      </w:r>
    </w:p>
    <w:p w14:paraId="10CAD5A1" w14:textId="77777777" w:rsidR="009C4EA7" w:rsidRPr="004C707D" w:rsidRDefault="009C4EA7" w:rsidP="009C4EA7">
      <w:pPr>
        <w:rPr>
          <w:rFonts w:ascii="Lato Light" w:hAnsi="Lato Light"/>
          <w:bCs/>
          <w:sz w:val="22"/>
          <w:szCs w:val="22"/>
          <w:lang w:val="da-DK"/>
        </w:rPr>
      </w:pPr>
      <w:bookmarkStart w:id="5" w:name="_Hlk171011039"/>
      <w:r w:rsidRPr="004C707D">
        <w:rPr>
          <w:rFonts w:ascii="Lato Light" w:hAnsi="Lato Light"/>
          <w:b/>
          <w:sz w:val="22"/>
          <w:szCs w:val="22"/>
          <w:lang w:val="da-DK"/>
        </w:rPr>
        <w:t xml:space="preserve">Ergänzungsfuttermittel für Katzen. </w:t>
      </w:r>
    </w:p>
    <w:bookmarkEnd w:id="5"/>
    <w:p w14:paraId="23B470A7" w14:textId="77777777" w:rsidR="00F8165F" w:rsidRPr="004C707D" w:rsidRDefault="00F8165F" w:rsidP="00F8165F">
      <w:pPr>
        <w:rPr>
          <w:rFonts w:ascii="Lato Light" w:hAnsi="Lato Light"/>
          <w:sz w:val="22"/>
          <w:szCs w:val="22"/>
          <w:lang w:val="da-DK"/>
        </w:rPr>
      </w:pPr>
    </w:p>
    <w:p w14:paraId="250CD173" w14:textId="77777777" w:rsidR="00C465C1" w:rsidRPr="004C707D" w:rsidRDefault="00C465C1" w:rsidP="00BB72B7">
      <w:pPr>
        <w:rPr>
          <w:rFonts w:ascii="Lato Light" w:hAnsi="Lato Light" w:cs="Arial"/>
          <w:b/>
          <w:iCs/>
          <w:sz w:val="22"/>
          <w:szCs w:val="22"/>
          <w:lang w:val="en-GB"/>
        </w:rPr>
      </w:pPr>
      <w:bookmarkStart w:id="6" w:name="_Hlk171011072"/>
      <w:r w:rsidRPr="004C707D">
        <w:rPr>
          <w:rFonts w:ascii="Lato Light" w:hAnsi="Lato Light" w:cs="Arial"/>
          <w:b/>
          <w:iCs/>
          <w:sz w:val="22"/>
          <w:szCs w:val="22"/>
          <w:lang w:val="en-GB"/>
        </w:rPr>
        <w:t>GB</w:t>
      </w:r>
    </w:p>
    <w:p w14:paraId="1F258B13" w14:textId="2B051AC0" w:rsidR="009C4EA7" w:rsidRPr="00A072DC" w:rsidRDefault="009C4EA7" w:rsidP="009C4EA7">
      <w:pPr>
        <w:rPr>
          <w:rFonts w:ascii="Lato Light" w:hAnsi="Lato Light"/>
          <w:b/>
          <w:sz w:val="22"/>
          <w:szCs w:val="22"/>
          <w:lang w:val="fr-FR"/>
        </w:rPr>
      </w:pPr>
      <w:bookmarkStart w:id="7" w:name="_Hlk158133433"/>
      <w:r w:rsidRPr="009C4EA7">
        <w:rPr>
          <w:rFonts w:ascii="Lato Light" w:hAnsi="Lato Light"/>
          <w:sz w:val="22"/>
          <w:szCs w:val="22"/>
          <w:lang w:val="en-US"/>
        </w:rPr>
        <w:t xml:space="preserve">GimCat Nutri Biotin Bites with mascarpone is a delicious snack that can be rolled over the floor and playfully encourages your cat to exercise. The high biotin content </w:t>
      </w:r>
      <w:r w:rsidR="00D539FC">
        <w:rPr>
          <w:rFonts w:ascii="Lato Light" w:hAnsi="Lato Light"/>
          <w:sz w:val="22"/>
          <w:szCs w:val="22"/>
          <w:lang w:val="en-US"/>
        </w:rPr>
        <w:t>supports</w:t>
      </w:r>
      <w:r w:rsidRPr="009C4EA7">
        <w:rPr>
          <w:rFonts w:ascii="Lato Light" w:hAnsi="Lato Light"/>
          <w:sz w:val="22"/>
          <w:szCs w:val="22"/>
          <w:lang w:val="en-US"/>
        </w:rPr>
        <w:t xml:space="preserve"> shine, colour intensity and suppleness of skin and coat.  </w:t>
      </w:r>
      <w:r w:rsidRPr="009C4EA7">
        <w:rPr>
          <w:rFonts w:ascii="Lato Light" w:hAnsi="Lato Light"/>
          <w:color w:val="FF0000"/>
          <w:sz w:val="22"/>
          <w:szCs w:val="22"/>
          <w:lang w:val="en-US"/>
        </w:rPr>
        <w:br/>
      </w:r>
      <w:r w:rsidRPr="004C707D">
        <w:rPr>
          <w:rFonts w:ascii="Lato Light" w:hAnsi="Lato Light"/>
          <w:b/>
          <w:sz w:val="22"/>
          <w:szCs w:val="22"/>
          <w:lang w:val="en-GB"/>
        </w:rPr>
        <w:t xml:space="preserve">Composition: </w:t>
      </w:r>
      <w:r w:rsidR="00A43671" w:rsidRPr="00A43671">
        <w:rPr>
          <w:rFonts w:ascii="Lato Light" w:hAnsi="Lato Light"/>
          <w:bCs/>
          <w:sz w:val="22"/>
          <w:szCs w:val="22"/>
          <w:lang w:val="en-GB"/>
        </w:rPr>
        <w:t xml:space="preserve">Milk and </w:t>
      </w:r>
      <w:r w:rsidR="00A7736B">
        <w:rPr>
          <w:rFonts w:ascii="Lato Light" w:hAnsi="Lato Light"/>
          <w:bCs/>
          <w:sz w:val="22"/>
          <w:szCs w:val="22"/>
          <w:lang w:val="en-GB"/>
        </w:rPr>
        <w:t>milk derivatives</w:t>
      </w:r>
      <w:r w:rsidR="00A43671" w:rsidRPr="00A43671">
        <w:rPr>
          <w:rFonts w:ascii="Lato Light" w:hAnsi="Lato Light"/>
          <w:bCs/>
          <w:sz w:val="22"/>
          <w:szCs w:val="22"/>
          <w:lang w:val="en-GB"/>
        </w:rPr>
        <w:t xml:space="preserve"> (dried mascarpone 4</w:t>
      </w:r>
      <w:r w:rsidR="00782897">
        <w:rPr>
          <w:rFonts w:ascii="Lato Light" w:hAnsi="Lato Light"/>
          <w:bCs/>
          <w:sz w:val="22"/>
          <w:szCs w:val="22"/>
          <w:lang w:val="en-GB"/>
        </w:rPr>
        <w:t xml:space="preserve"> </w:t>
      </w:r>
      <w:r w:rsidR="00A43671" w:rsidRPr="00A43671">
        <w:rPr>
          <w:rFonts w:ascii="Lato Light" w:hAnsi="Lato Light"/>
          <w:bCs/>
          <w:sz w:val="22"/>
          <w:szCs w:val="22"/>
          <w:lang w:val="en-GB"/>
        </w:rPr>
        <w:t xml:space="preserve">%), oils and fats, sugar, yeasts, lactose derivative </w:t>
      </w:r>
      <w:r w:rsidR="00A43671" w:rsidRPr="00E47018">
        <w:rPr>
          <w:rFonts w:ascii="Lato Light" w:hAnsi="Lato Light"/>
          <w:bCs/>
          <w:sz w:val="22"/>
          <w:szCs w:val="22"/>
          <w:lang w:val="en-GB"/>
        </w:rPr>
        <w:t xml:space="preserve">with </w:t>
      </w:r>
      <w:r w:rsidR="00473396" w:rsidRPr="00E47018">
        <w:rPr>
          <w:rFonts w:ascii="Lato Light" w:hAnsi="Lato Light"/>
          <w:bCs/>
          <w:sz w:val="22"/>
          <w:szCs w:val="22"/>
          <w:lang w:val="en-GB"/>
        </w:rPr>
        <w:t>GOS (Galactooligosaccharide) 0.5 %.</w:t>
      </w:r>
      <w:r>
        <w:rPr>
          <w:rFonts w:ascii="Lato Light" w:hAnsi="Lato Light"/>
          <w:b/>
          <w:color w:val="FF0000"/>
          <w:sz w:val="22"/>
          <w:szCs w:val="22"/>
          <w:lang w:val="en-GB"/>
        </w:rPr>
        <w:br/>
      </w:r>
      <w:r w:rsidRPr="00444944">
        <w:rPr>
          <w:rFonts w:ascii="Lato Light" w:hAnsi="Lato Light"/>
          <w:b/>
          <w:sz w:val="22"/>
          <w:szCs w:val="22"/>
          <w:lang w:val="da-DK"/>
        </w:rPr>
        <w:t xml:space="preserve">Complementary feed for cats. </w:t>
      </w:r>
    </w:p>
    <w:bookmarkEnd w:id="7"/>
    <w:p w14:paraId="469FE291" w14:textId="7EC3A8AB" w:rsidR="006A1E48" w:rsidRPr="00A072DC" w:rsidRDefault="006A1E48" w:rsidP="00BB72B7">
      <w:pPr>
        <w:rPr>
          <w:rFonts w:ascii="Lato Light" w:hAnsi="Lato Light"/>
          <w:b/>
          <w:bCs/>
          <w:color w:val="000000"/>
          <w:sz w:val="22"/>
          <w:szCs w:val="22"/>
          <w:lang w:val="fr-FR"/>
        </w:rPr>
      </w:pPr>
    </w:p>
    <w:p w14:paraId="64B3DFF9" w14:textId="77777777" w:rsidR="009C4EA7" w:rsidRPr="004C707D" w:rsidRDefault="009C4EA7" w:rsidP="009C4EA7">
      <w:pPr>
        <w:rPr>
          <w:rFonts w:ascii="Lato Light" w:hAnsi="Lato Light"/>
          <w:b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  <w:lang w:val="da-DK"/>
        </w:rPr>
        <w:t>FR</w:t>
      </w:r>
    </w:p>
    <w:p w14:paraId="63A43B75" w14:textId="0A739637" w:rsidR="009C4EA7" w:rsidRPr="004E7900" w:rsidRDefault="009C4EA7" w:rsidP="009C4EA7">
      <w:pPr>
        <w:rPr>
          <w:rFonts w:ascii="Lato Light" w:hAnsi="Lato Light"/>
          <w:color w:val="000000" w:themeColor="text1"/>
          <w:sz w:val="22"/>
          <w:szCs w:val="22"/>
          <w:lang w:val="es-ES"/>
        </w:rPr>
      </w:pPr>
      <w:r w:rsidRPr="009C4EA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Biotin Bites avec mascarpone est un délicieux snack qui se roule sur le sol et incite le chat à bouger de manière ludique. </w:t>
      </w:r>
      <w:r w:rsidR="00D539FC" w:rsidRPr="00D539FC">
        <w:rPr>
          <w:rFonts w:ascii="Lato Light" w:hAnsi="Lato Light" w:cs="Arial"/>
          <w:bCs/>
          <w:iCs/>
          <w:sz w:val="22"/>
          <w:szCs w:val="22"/>
          <w:lang w:val="da-DK"/>
        </w:rPr>
        <w:t xml:space="preserve">La teneur élevée en biotine favorise la brillance, l'intensité de la couleur et la souplesse de la peau et du pelage.  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Pr="004C707D">
        <w:rPr>
          <w:rFonts w:ascii="Lato Light" w:hAnsi="Lato Light" w:cs="Arial"/>
          <w:b/>
          <w:bCs/>
          <w:sz w:val="22"/>
          <w:szCs w:val="22"/>
          <w:lang w:val="es-ES"/>
        </w:rPr>
        <w:t>Composition</w:t>
      </w:r>
      <w:r w:rsidRPr="004C707D">
        <w:rPr>
          <w:rFonts w:ascii="Lato Light" w:hAnsi="Lato Light" w:cs="Arial"/>
          <w:b/>
          <w:sz w:val="22"/>
          <w:szCs w:val="22"/>
          <w:lang w:val="fr-FR"/>
        </w:rPr>
        <w:t xml:space="preserve"> </w:t>
      </w:r>
      <w:r w:rsidRPr="004C707D">
        <w:rPr>
          <w:rFonts w:ascii="Lato Light" w:hAnsi="Lato Light" w:cs="Arial"/>
          <w:b/>
          <w:bCs/>
          <w:sz w:val="22"/>
          <w:szCs w:val="22"/>
          <w:lang w:val="es-ES"/>
        </w:rPr>
        <w:t>:</w:t>
      </w:r>
      <w:r w:rsidRPr="007F12C2">
        <w:rPr>
          <w:rFonts w:ascii="Lato Light" w:hAnsi="Lato Light" w:cs="Arial"/>
          <w:color w:val="FF0000"/>
          <w:sz w:val="22"/>
          <w:szCs w:val="22"/>
          <w:lang w:val="es-ES"/>
        </w:rPr>
        <w:t xml:space="preserve"> </w:t>
      </w:r>
      <w:r w:rsidR="00782897" w:rsidRPr="00782897">
        <w:rPr>
          <w:rFonts w:ascii="Lato Light" w:hAnsi="Lato Light" w:cs="Arial"/>
          <w:bCs/>
          <w:iCs/>
          <w:sz w:val="22"/>
          <w:szCs w:val="22"/>
          <w:lang w:val="da-DK"/>
        </w:rPr>
        <w:t>Lait et produits laitiers (mascarpone séché 4</w:t>
      </w:r>
      <w:r w:rsid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="00782897"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%), huiles et graisses, sucre, levures, </w:t>
      </w:r>
      <w:r w:rsidR="00782897" w:rsidRPr="00782897">
        <w:rPr>
          <w:rFonts w:ascii="Lato Light" w:hAnsi="Lato Light" w:cs="Arial"/>
          <w:bCs/>
          <w:iCs/>
          <w:sz w:val="22"/>
          <w:szCs w:val="22"/>
          <w:lang w:val="da-DK"/>
        </w:rPr>
        <w:lastRenderedPageBreak/>
        <w:t xml:space="preserve">dérivé de lactose </w:t>
      </w:r>
      <w:r w:rsidR="00782897" w:rsidRPr="00E47018">
        <w:rPr>
          <w:rFonts w:ascii="Lato Light" w:hAnsi="Lato Light" w:cs="Arial"/>
          <w:bCs/>
          <w:iCs/>
          <w:sz w:val="22"/>
          <w:szCs w:val="22"/>
          <w:lang w:val="da-DK"/>
        </w:rPr>
        <w:t xml:space="preserve">avec </w:t>
      </w:r>
      <w:r w:rsidR="00473396" w:rsidRPr="00E47018">
        <w:rPr>
          <w:rFonts w:ascii="Lato Light" w:hAnsi="Lato Light" w:cs="Arial"/>
          <w:bCs/>
          <w:iCs/>
          <w:sz w:val="22"/>
          <w:szCs w:val="22"/>
          <w:lang w:val="da-DK"/>
        </w:rPr>
        <w:t>GOS (</w:t>
      </w:r>
      <w:r w:rsidR="00473396" w:rsidRPr="00E9672F">
        <w:rPr>
          <w:rFonts w:ascii="Lato Light" w:hAnsi="Lato Light" w:cs="Arial"/>
          <w:bCs/>
          <w:iCs/>
          <w:sz w:val="22"/>
          <w:szCs w:val="22"/>
          <w:lang w:val="da-DK"/>
        </w:rPr>
        <w:t>Galactooligosaccharide) 0,5 %.</w:t>
      </w:r>
      <w:r w:rsidRPr="007F12C2">
        <w:rPr>
          <w:rFonts w:ascii="Lato Light" w:hAnsi="Lato Light" w:cs="Arial"/>
          <w:color w:val="FF0000"/>
          <w:sz w:val="22"/>
          <w:szCs w:val="22"/>
          <w:lang w:val="es-ES"/>
        </w:rPr>
        <w:br/>
      </w:r>
      <w:r w:rsidRPr="004C707D">
        <w:rPr>
          <w:rFonts w:ascii="Lato Light" w:hAnsi="Lato Light"/>
          <w:b/>
          <w:sz w:val="22"/>
          <w:szCs w:val="22"/>
          <w:lang w:val="da-DK"/>
        </w:rPr>
        <w:t xml:space="preserve">Aliment complémentaire pour chat. </w:t>
      </w:r>
    </w:p>
    <w:p w14:paraId="2E89D5D7" w14:textId="77777777" w:rsidR="009C4EA7" w:rsidRPr="004E7900" w:rsidRDefault="009C4EA7" w:rsidP="009C4EA7">
      <w:pPr>
        <w:jc w:val="both"/>
        <w:rPr>
          <w:rFonts w:ascii="Lato Light" w:hAnsi="Lato Light"/>
          <w:color w:val="000000"/>
          <w:sz w:val="22"/>
          <w:lang w:val="es-ES"/>
        </w:rPr>
      </w:pPr>
    </w:p>
    <w:p w14:paraId="78DD66E1" w14:textId="77777777" w:rsidR="009C4EA7" w:rsidRPr="009E706B" w:rsidRDefault="009C4EA7" w:rsidP="009C4EA7">
      <w:pPr>
        <w:rPr>
          <w:rFonts w:ascii="Lato Light" w:hAnsi="Lato Light"/>
          <w:b/>
          <w:bCs/>
          <w:sz w:val="22"/>
          <w:lang w:val="da-DK"/>
        </w:rPr>
      </w:pPr>
      <w:r w:rsidRPr="009E706B">
        <w:rPr>
          <w:rFonts w:ascii="Lato Light" w:hAnsi="Lato Light"/>
          <w:b/>
          <w:bCs/>
          <w:sz w:val="22"/>
          <w:lang w:val="da-DK"/>
        </w:rPr>
        <w:t>CZ</w:t>
      </w:r>
    </w:p>
    <w:p w14:paraId="60C0B468" w14:textId="04155520" w:rsidR="009C4EA7" w:rsidRPr="00457BA2" w:rsidRDefault="00894235" w:rsidP="009C4EA7">
      <w:pPr>
        <w:rPr>
          <w:rFonts w:ascii="Lato Light" w:hAnsi="Lato Light"/>
          <w:b/>
          <w:sz w:val="22"/>
          <w:szCs w:val="22"/>
          <w:lang w:val="da-DK"/>
        </w:rPr>
      </w:pPr>
      <w:r w:rsidRPr="00894235">
        <w:rPr>
          <w:rFonts w:ascii="Lato Light" w:hAnsi="Lato Light" w:cs="Arial"/>
          <w:bCs/>
          <w:iCs/>
          <w:sz w:val="22"/>
          <w:szCs w:val="22"/>
          <w:lang w:val="da-DK"/>
        </w:rPr>
        <w:t>GimCat Nutri Biotin Bites s mascarpone je lahodný pamlsek, který se může kutálet po podlaze a hravě povzbudí vaši kočku k pohybu</w:t>
      </w:r>
      <w:r w:rsidR="009C4EA7" w:rsidRPr="009C4EA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. </w:t>
      </w:r>
      <w:r w:rsidR="00D539FC" w:rsidRPr="00D539FC">
        <w:rPr>
          <w:rFonts w:ascii="Lato Light" w:hAnsi="Lato Light" w:cs="Arial"/>
          <w:bCs/>
          <w:iCs/>
          <w:sz w:val="22"/>
          <w:szCs w:val="22"/>
          <w:lang w:val="da-DK"/>
        </w:rPr>
        <w:t xml:space="preserve">Vysoký obsah biotinu podporuje lesk, intenzitu barvy a pružnost kůže a srsti.  </w:t>
      </w:r>
      <w:r w:rsidR="009C4EA7">
        <w:rPr>
          <w:rFonts w:ascii="Lato Light" w:hAnsi="Lato Light" w:cs="Arial"/>
          <w:bCs/>
          <w:iCs/>
          <w:color w:val="FF0000"/>
          <w:sz w:val="22"/>
          <w:szCs w:val="22"/>
          <w:lang w:val="da-DK"/>
        </w:rPr>
        <w:br/>
      </w:r>
      <w:r w:rsidR="009C4EA7" w:rsidRPr="004C707D">
        <w:rPr>
          <w:rFonts w:ascii="Lato Light" w:hAnsi="Lato Light" w:cs="Arial"/>
          <w:b/>
          <w:bCs/>
          <w:sz w:val="22"/>
          <w:szCs w:val="22"/>
          <w:lang w:val="cs-CZ"/>
        </w:rPr>
        <w:t>Složení</w:t>
      </w:r>
      <w:r w:rsidR="009C4EA7" w:rsidRPr="00E47018">
        <w:rPr>
          <w:rFonts w:ascii="Lato Light" w:hAnsi="Lato Light" w:cs="Arial"/>
          <w:b/>
          <w:bCs/>
          <w:sz w:val="22"/>
          <w:szCs w:val="22"/>
          <w:lang w:val="cs-CZ"/>
        </w:rPr>
        <w:t>:</w:t>
      </w:r>
      <w:r w:rsidR="009C4EA7" w:rsidRPr="00E47018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782897" w:rsidRPr="00E47018">
        <w:rPr>
          <w:rFonts w:ascii="Lato Light" w:hAnsi="Lato Light" w:cs="Arial"/>
          <w:sz w:val="22"/>
          <w:szCs w:val="22"/>
          <w:lang w:val="cs-CZ"/>
        </w:rPr>
        <w:t xml:space="preserve">Mléko a mléčné výrobky (sušené mascarpone 4 %), oleje a tuky, cukr, kvasnice, derivát laktózy s </w:t>
      </w:r>
      <w:r w:rsidR="00473396" w:rsidRPr="00E47018">
        <w:rPr>
          <w:rFonts w:ascii="Lato Light" w:hAnsi="Lato Light" w:cs="Arial"/>
          <w:sz w:val="22"/>
          <w:szCs w:val="22"/>
          <w:lang w:val="cs-CZ"/>
        </w:rPr>
        <w:t>GOS (Galaktooligosacharid) 0,5 %.</w:t>
      </w:r>
      <w:r w:rsidR="009C4EA7">
        <w:rPr>
          <w:rFonts w:ascii="Lato Light" w:hAnsi="Lato Light" w:cs="Arial"/>
          <w:sz w:val="22"/>
          <w:szCs w:val="22"/>
          <w:lang w:val="cs-CZ"/>
        </w:rPr>
        <w:br/>
      </w:r>
      <w:r w:rsidR="009C4EA7" w:rsidRPr="00457BA2">
        <w:rPr>
          <w:rFonts w:ascii="Lato Light" w:hAnsi="Lato Light"/>
          <w:b/>
          <w:sz w:val="22"/>
          <w:szCs w:val="22"/>
          <w:lang w:val="da-DK"/>
        </w:rPr>
        <w:t xml:space="preserve">Doplňkové krmivo pro kočky. </w:t>
      </w:r>
    </w:p>
    <w:p w14:paraId="5BD5DE8F" w14:textId="77777777" w:rsidR="009C4EA7" w:rsidRPr="00457BA2" w:rsidRDefault="009C4EA7" w:rsidP="009C4EA7">
      <w:pPr>
        <w:rPr>
          <w:rFonts w:ascii="Lato Light" w:hAnsi="Lato Light"/>
          <w:sz w:val="22"/>
          <w:lang w:val="da-DK"/>
        </w:rPr>
      </w:pPr>
    </w:p>
    <w:p w14:paraId="36C7F98E" w14:textId="4ADAAFF5" w:rsidR="009C4EA7" w:rsidRPr="00457BA2" w:rsidRDefault="009C4EA7" w:rsidP="009C4EA7">
      <w:pPr>
        <w:rPr>
          <w:rFonts w:ascii="Lato Light" w:hAnsi="Lato Light"/>
          <w:b/>
          <w:sz w:val="22"/>
          <w:szCs w:val="22"/>
          <w:lang w:val="da-DK"/>
        </w:rPr>
      </w:pPr>
      <w:r w:rsidRPr="00457BA2">
        <w:rPr>
          <w:rFonts w:ascii="Lato Light" w:hAnsi="Lato Light"/>
          <w:b/>
          <w:sz w:val="22"/>
          <w:szCs w:val="22"/>
          <w:lang w:val="da-DK"/>
        </w:rPr>
        <w:t>PL</w:t>
      </w:r>
      <w:r w:rsidR="00E47018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p w14:paraId="30A86655" w14:textId="537A196F" w:rsidR="009C4EA7" w:rsidRPr="009C4EA7" w:rsidRDefault="009C4EA7" w:rsidP="009C4EA7">
      <w:pPr>
        <w:rPr>
          <w:rFonts w:ascii="Lato Light" w:hAnsi="Lato Light" w:cs="Arial"/>
          <w:bCs/>
          <w:iCs/>
          <w:sz w:val="22"/>
          <w:szCs w:val="22"/>
          <w:lang w:val="pl-PL"/>
        </w:rPr>
      </w:pPr>
      <w:r w:rsidRPr="009C4EA7">
        <w:rPr>
          <w:rFonts w:ascii="Lato Light" w:hAnsi="Lato Light" w:cs="Arial"/>
          <w:bCs/>
          <w:iCs/>
          <w:sz w:val="22"/>
          <w:szCs w:val="22"/>
          <w:lang w:val="pl-PL"/>
        </w:rPr>
        <w:t xml:space="preserve">GimCat Nutri Biotin Bites z mascarpone to pyszna przekąska, którą można turlać po podłodze i która w zabawny sposób zachęca kota do aktywności fizycznej. </w:t>
      </w:r>
      <w:r w:rsidR="00D539FC" w:rsidRPr="00D539FC">
        <w:rPr>
          <w:rFonts w:ascii="Lato Light" w:hAnsi="Lato Light" w:cs="Arial"/>
          <w:bCs/>
          <w:iCs/>
          <w:sz w:val="22"/>
          <w:szCs w:val="22"/>
          <w:lang w:val="pl-PL"/>
        </w:rPr>
        <w:t xml:space="preserve">Wysoka zawartość biotyny wspomaga połysk, intensywność koloru i elastyczność skóry i sierści.  </w:t>
      </w:r>
      <w:r w:rsidRPr="009C4EA7">
        <w:rPr>
          <w:rFonts w:ascii="Lato Light" w:hAnsi="Lato Light" w:cs="Arial"/>
          <w:bCs/>
          <w:iCs/>
          <w:sz w:val="22"/>
          <w:szCs w:val="22"/>
          <w:lang w:val="pl-PL"/>
        </w:rPr>
        <w:t xml:space="preserve">  </w:t>
      </w:r>
    </w:p>
    <w:p w14:paraId="0E51D2AC" w14:textId="54B9FE00" w:rsidR="009C4EA7" w:rsidRDefault="009C4EA7" w:rsidP="009C4EA7">
      <w:pPr>
        <w:rPr>
          <w:rFonts w:ascii="Lato Light" w:hAnsi="Lato Light" w:cs="Arial"/>
          <w:b/>
          <w:sz w:val="22"/>
          <w:szCs w:val="22"/>
          <w:lang w:val="pl-PL"/>
        </w:rPr>
      </w:pPr>
      <w:r w:rsidRPr="00457BA2">
        <w:rPr>
          <w:rFonts w:ascii="Lato Light" w:hAnsi="Lato Light" w:cs="Arial"/>
          <w:b/>
          <w:sz w:val="22"/>
          <w:szCs w:val="22"/>
          <w:lang w:val="pl-PL"/>
        </w:rPr>
        <w:t xml:space="preserve">Skład: </w:t>
      </w:r>
      <w:r w:rsidR="00782897" w:rsidRPr="00782897">
        <w:rPr>
          <w:rFonts w:ascii="Lato Light" w:hAnsi="Lato Light" w:cs="Arial"/>
          <w:bCs/>
          <w:sz w:val="22"/>
          <w:szCs w:val="22"/>
          <w:lang w:val="pl-PL"/>
        </w:rPr>
        <w:t>Mleko i produkty mleczne (suszone mascarpone 4</w:t>
      </w:r>
      <w:r w:rsidR="00782897">
        <w:rPr>
          <w:rFonts w:ascii="Lato Light" w:hAnsi="Lato Light" w:cs="Arial"/>
          <w:bCs/>
          <w:sz w:val="22"/>
          <w:szCs w:val="22"/>
          <w:lang w:val="pl-PL"/>
        </w:rPr>
        <w:t xml:space="preserve"> </w:t>
      </w:r>
      <w:r w:rsidR="00782897" w:rsidRPr="00782897">
        <w:rPr>
          <w:rFonts w:ascii="Lato Light" w:hAnsi="Lato Light" w:cs="Arial"/>
          <w:bCs/>
          <w:sz w:val="22"/>
          <w:szCs w:val="22"/>
          <w:lang w:val="pl-PL"/>
        </w:rPr>
        <w:t xml:space="preserve">%), oleje i tłuszcze, cukier, drożdże, pochodna laktozy </w:t>
      </w:r>
      <w:r w:rsidR="00782897" w:rsidRPr="00E47018">
        <w:rPr>
          <w:rFonts w:ascii="Lato Light" w:hAnsi="Lato Light" w:cs="Arial"/>
          <w:bCs/>
          <w:sz w:val="22"/>
          <w:szCs w:val="22"/>
          <w:lang w:val="pl-PL"/>
        </w:rPr>
        <w:t xml:space="preserve">z </w:t>
      </w:r>
      <w:r w:rsidR="00473396" w:rsidRPr="00E47018">
        <w:rPr>
          <w:rFonts w:ascii="Lato Light" w:hAnsi="Lato Light" w:cs="Arial"/>
          <w:bCs/>
          <w:sz w:val="22"/>
          <w:szCs w:val="22"/>
          <w:lang w:val="pl-PL"/>
        </w:rPr>
        <w:t>GOS (Galaktooligosacharyd) 0,5 %.</w:t>
      </w:r>
    </w:p>
    <w:p w14:paraId="30BD7BC0" w14:textId="29B9E4D8" w:rsidR="009C4EA7" w:rsidRPr="0065581A" w:rsidRDefault="009C4EA7" w:rsidP="009C4EA7">
      <w:pPr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</w:pPr>
      <w:r w:rsidRPr="005A748F"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  <w:t xml:space="preserve">Karma uzupełniająca dla kotów. </w:t>
      </w:r>
    </w:p>
    <w:p w14:paraId="7041534F" w14:textId="77777777" w:rsidR="009C4EA7" w:rsidRPr="005A748F" w:rsidRDefault="009C4EA7" w:rsidP="009C4EA7">
      <w:pPr>
        <w:jc w:val="both"/>
        <w:rPr>
          <w:rFonts w:ascii="Lato Light" w:hAnsi="Lato Light"/>
          <w:color w:val="000000"/>
          <w:sz w:val="22"/>
          <w:lang w:val="pl-PL"/>
        </w:rPr>
      </w:pPr>
    </w:p>
    <w:p w14:paraId="1525E062" w14:textId="77777777" w:rsidR="009C4EA7" w:rsidRPr="004C707D" w:rsidRDefault="009C4EA7" w:rsidP="009C4EA7">
      <w:pPr>
        <w:jc w:val="both"/>
        <w:rPr>
          <w:rFonts w:ascii="Lato Light" w:hAnsi="Lato Light"/>
          <w:b/>
          <w:bCs/>
          <w:color w:val="000000"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color w:val="000000"/>
          <w:sz w:val="22"/>
          <w:szCs w:val="22"/>
          <w:lang w:val="da-DK"/>
        </w:rPr>
        <w:t>UA</w:t>
      </w:r>
    </w:p>
    <w:p w14:paraId="691DCB9E" w14:textId="31AB26DD" w:rsidR="009C4EA7" w:rsidRPr="004C707D" w:rsidRDefault="003570D4" w:rsidP="009C4EA7">
      <w:pPr>
        <w:tabs>
          <w:tab w:val="left" w:pos="3472"/>
          <w:tab w:val="left" w:pos="4039"/>
        </w:tabs>
        <w:jc w:val="both"/>
        <w:rPr>
          <w:rFonts w:ascii="Lato Light" w:hAnsi="Lato Light"/>
          <w:b/>
          <w:sz w:val="22"/>
          <w:szCs w:val="22"/>
          <w:lang w:val="da-DK"/>
        </w:rPr>
      </w:pPr>
      <w:bookmarkStart w:id="8" w:name="_Hlk175568082"/>
      <w:r w:rsidRPr="00CD72E4">
        <w:rPr>
          <w:rFonts w:ascii="Lato Light" w:hAnsi="Lato Light"/>
          <w:b/>
          <w:sz w:val="22"/>
          <w:szCs w:val="22"/>
          <w:lang w:val="uk-UA"/>
        </w:rPr>
        <w:t>Додатковий сухий корм для котів.</w:t>
      </w:r>
      <w:r w:rsidR="009C4EA7" w:rsidRPr="004C707D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bookmarkEnd w:id="8"/>
    <w:p w14:paraId="627FA31C" w14:textId="3BF52A43" w:rsidR="009C4EA7" w:rsidRPr="00A072DC" w:rsidRDefault="00894235" w:rsidP="00CB6658">
      <w:pPr>
        <w:rPr>
          <w:rFonts w:ascii="Lato Light" w:hAnsi="Lato Light"/>
          <w:strike/>
          <w:color w:val="FF0000"/>
          <w:sz w:val="22"/>
          <w:szCs w:val="22"/>
          <w:lang w:val="da-DK"/>
        </w:rPr>
      </w:pPr>
      <w:r w:rsidRPr="0089423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Biotin Bites (ГімКет Нутрі Біотин Байтс) з маскарпоне - це смачні ласощі, які можна катати по підлозі та в ігровій формі заохочувати вашого кота до фізичних вправ. </w:t>
      </w:r>
      <w:r w:rsidR="00D539FC" w:rsidRPr="00D539FC">
        <w:rPr>
          <w:rFonts w:ascii="Lato Light" w:hAnsi="Lato Light" w:cs="Arial"/>
          <w:bCs/>
          <w:iCs/>
          <w:sz w:val="22"/>
          <w:szCs w:val="22"/>
          <w:lang w:val="da-DK"/>
        </w:rPr>
        <w:t xml:space="preserve">Високий вміст біотину підтримує блиск, інтенсивність кольору та еластичність шкіри і шерсті.  </w:t>
      </w:r>
      <w:r w:rsidRPr="0089423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="00A43671" w:rsidRPr="00A4367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="009C4EA7" w:rsidRPr="00A43671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9C4EA7" w:rsidRPr="004C707D">
        <w:rPr>
          <w:rFonts w:ascii="Lato Light" w:eastAsia="Calibri" w:hAnsi="Lato Light" w:cs="Arial"/>
          <w:b/>
          <w:bCs/>
          <w:sz w:val="22"/>
          <w:szCs w:val="22"/>
          <w:lang w:val="uk-UA"/>
        </w:rPr>
        <w:t>Склад</w:t>
      </w:r>
      <w:r w:rsidR="009C4EA7" w:rsidRPr="004C707D">
        <w:rPr>
          <w:rFonts w:ascii="Lato Light" w:eastAsia="Calibri" w:hAnsi="Lato Light" w:cs="Arial"/>
          <w:b/>
          <w:bCs/>
          <w:sz w:val="22"/>
          <w:szCs w:val="22"/>
          <w:lang w:val="da-DK"/>
        </w:rPr>
        <w:t xml:space="preserve">: </w:t>
      </w:r>
      <w:bookmarkStart w:id="9" w:name="_Hlk128391076"/>
      <w:r w:rsidR="00782897" w:rsidRPr="00782897">
        <w:rPr>
          <w:rFonts w:ascii="Lato Light" w:eastAsia="Calibri" w:hAnsi="Lato Light" w:cs="Arial"/>
          <w:sz w:val="22"/>
          <w:szCs w:val="22"/>
          <w:lang w:val="da-DK"/>
        </w:rPr>
        <w:t xml:space="preserve">Молоко та молочні продукти (сушений маскарпоне 4%), олії та жири, цукор, дріжджі, похідне </w:t>
      </w:r>
      <w:r w:rsidR="00782897" w:rsidRPr="00E47018">
        <w:rPr>
          <w:rFonts w:ascii="Lato Light" w:eastAsia="Calibri" w:hAnsi="Lato Light" w:cs="Arial"/>
          <w:sz w:val="22"/>
          <w:szCs w:val="22"/>
          <w:lang w:val="da-DK"/>
        </w:rPr>
        <w:t xml:space="preserve">лактози з </w:t>
      </w:r>
      <w:bookmarkEnd w:id="9"/>
      <w:r w:rsidR="00CB6658" w:rsidRPr="00E47018">
        <w:rPr>
          <w:rFonts w:ascii="Lato Light" w:eastAsia="Calibri" w:hAnsi="Lato Light" w:cs="Arial"/>
          <w:sz w:val="22"/>
          <w:szCs w:val="22"/>
          <w:lang w:val="da-DK"/>
        </w:rPr>
        <w:t>ГОС (Галактоолігосахарид) 0,5 %. Без</w:t>
      </w:r>
      <w:r w:rsidR="00CB6658" w:rsidRPr="00CB6658">
        <w:rPr>
          <w:rFonts w:ascii="Lato Light" w:eastAsia="Calibri" w:hAnsi="Lato Light" w:cs="Arial"/>
          <w:sz w:val="22"/>
          <w:szCs w:val="22"/>
          <w:lang w:val="da-DK"/>
        </w:rPr>
        <w:t xml:space="preserve"> ГМО.</w:t>
      </w:r>
      <w:r w:rsidR="00CB6658">
        <w:rPr>
          <w:rFonts w:ascii="Lato Light" w:eastAsia="Calibri" w:hAnsi="Lato Light" w:cs="Arial"/>
          <w:sz w:val="22"/>
          <w:szCs w:val="22"/>
          <w:lang w:val="da-DK"/>
        </w:rPr>
        <w:br/>
      </w:r>
      <w:r w:rsidR="009C4EA7" w:rsidRPr="00975FB5">
        <w:rPr>
          <w:rFonts w:ascii="Lato Light" w:hAnsi="Lato Light" w:cs="Arial"/>
          <w:bCs/>
          <w:iCs/>
          <w:sz w:val="22"/>
          <w:szCs w:val="22"/>
          <w:lang w:val="uk-UA"/>
        </w:rPr>
        <w:t xml:space="preserve">Поживні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речовини: сирий протеїн –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da-DK"/>
        </w:rPr>
        <w:t>2</w:t>
      </w:r>
      <w:r w:rsidR="00782897" w:rsidRPr="00782897">
        <w:rPr>
          <w:rFonts w:ascii="Lato Light" w:hAnsi="Lato Light" w:cs="Arial"/>
          <w:bCs/>
          <w:iCs/>
          <w:sz w:val="22"/>
          <w:szCs w:val="22"/>
          <w:lang w:val="da-DK"/>
        </w:rPr>
        <w:t>1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,0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сирий жир –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da-DK"/>
        </w:rPr>
        <w:t>2</w:t>
      </w:r>
      <w:r w:rsidR="00782897" w:rsidRPr="00782897">
        <w:rPr>
          <w:rFonts w:ascii="Lato Light" w:hAnsi="Lato Light" w:cs="Arial"/>
          <w:bCs/>
          <w:iCs/>
          <w:sz w:val="22"/>
          <w:szCs w:val="22"/>
          <w:lang w:val="da-DK"/>
        </w:rPr>
        <w:t>4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,0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клітковина – </w:t>
      </w:r>
      <w:r w:rsidR="00782897"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1,5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зола –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5,0 </w:t>
      </w:r>
      <w:r w:rsidR="009C4EA7" w:rsidRPr="00782897">
        <w:rPr>
          <w:rFonts w:ascii="Lato Light" w:hAnsi="Lato Light" w:cs="Arial"/>
          <w:bCs/>
          <w:iCs/>
          <w:sz w:val="22"/>
          <w:szCs w:val="22"/>
          <w:lang w:val="uk-UA"/>
        </w:rPr>
        <w:t>%.</w:t>
      </w:r>
    </w:p>
    <w:p w14:paraId="55A1621B" w14:textId="48FF53F3" w:rsidR="009C4EA7" w:rsidRPr="004C707D" w:rsidRDefault="009C4EA7" w:rsidP="009C4EA7">
      <w:pPr>
        <w:rPr>
          <w:rFonts w:ascii="Lato Light" w:hAnsi="Lato Light" w:cs="Arial"/>
          <w:b/>
          <w:color w:val="FF0000"/>
          <w:sz w:val="22"/>
          <w:szCs w:val="22"/>
          <w:lang w:val="uk-UA"/>
        </w:rPr>
      </w:pPr>
      <w:bookmarkStart w:id="10" w:name="_Hlk127798321"/>
      <w:r w:rsidRPr="004C707D">
        <w:rPr>
          <w:rFonts w:ascii="Lato Light" w:hAnsi="Lato Light" w:cs="Arial"/>
          <w:sz w:val="22"/>
          <w:szCs w:val="22"/>
          <w:lang w:val="cs-CZ"/>
        </w:rPr>
        <w:t>Енергетична цінність на 100 g</w:t>
      </w:r>
      <w:r w:rsidRPr="004C707D">
        <w:rPr>
          <w:rFonts w:ascii="Lato Light" w:hAnsi="Lato Light" w:cs="Arial"/>
          <w:sz w:val="22"/>
          <w:szCs w:val="22"/>
          <w:lang w:val="ru-RU"/>
        </w:rPr>
        <w:t>(г)</w:t>
      </w:r>
      <w:r w:rsidRPr="004C707D">
        <w:rPr>
          <w:rFonts w:ascii="Lato Light" w:hAnsi="Lato Light" w:cs="Arial"/>
          <w:sz w:val="22"/>
          <w:szCs w:val="22"/>
          <w:lang w:val="da-DK"/>
        </w:rPr>
        <w:t>:</w:t>
      </w:r>
      <w:r w:rsidRPr="004C707D">
        <w:rPr>
          <w:rFonts w:ascii="Segoe UI Emoji" w:eastAsia="Segoe UI Emoji" w:hAnsi="Segoe UI Emoji" w:cs="Segoe UI Emoji"/>
          <w:sz w:val="22"/>
          <w:szCs w:val="22"/>
          <w:lang w:val="cs-CZ"/>
        </w:rPr>
        <w:t xml:space="preserve"> </w:t>
      </w:r>
      <w:r w:rsidR="00D45CA2" w:rsidRPr="00D45CA2">
        <w:rPr>
          <w:rFonts w:ascii="Lato Light" w:hAnsi="Lato Light" w:cs="Arial"/>
          <w:sz w:val="22"/>
          <w:szCs w:val="22"/>
          <w:lang w:val="cs-CZ"/>
        </w:rPr>
        <w:t>459</w:t>
      </w:r>
      <w:r w:rsidRPr="00D45CA2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D45CA2">
        <w:rPr>
          <w:rFonts w:ascii="Lato Light" w:hAnsi="Lato Light" w:cs="Arial"/>
          <w:sz w:val="22"/>
          <w:szCs w:val="22"/>
          <w:lang w:val="da-DK"/>
        </w:rPr>
        <w:t>k</w:t>
      </w:r>
      <w:r w:rsidRPr="00D45CA2">
        <w:rPr>
          <w:rFonts w:ascii="Lato Light" w:hAnsi="Lato Light" w:cs="Arial"/>
          <w:sz w:val="22"/>
          <w:szCs w:val="22"/>
          <w:lang w:val="cs-CZ"/>
        </w:rPr>
        <w:t>kal(</w:t>
      </w:r>
      <w:r w:rsidRPr="00D45CA2">
        <w:rPr>
          <w:rFonts w:ascii="Lato Light" w:hAnsi="Lato Light" w:cs="Arial"/>
          <w:sz w:val="22"/>
          <w:szCs w:val="22"/>
          <w:lang w:val="uk-UA"/>
        </w:rPr>
        <w:t>ккал</w:t>
      </w:r>
      <w:r w:rsidRPr="00D45CA2">
        <w:rPr>
          <w:rFonts w:ascii="Lato Light" w:hAnsi="Lato Light" w:cs="Arial"/>
          <w:sz w:val="22"/>
          <w:szCs w:val="22"/>
          <w:lang w:val="cs-CZ"/>
        </w:rPr>
        <w:t>)</w:t>
      </w:r>
      <w:r w:rsidRPr="00D45CA2">
        <w:rPr>
          <w:rFonts w:ascii="Lato Light" w:hAnsi="Lato Light" w:cs="Arial"/>
          <w:sz w:val="22"/>
          <w:szCs w:val="22"/>
          <w:lang w:val="uk-UA"/>
        </w:rPr>
        <w:t>, 1.</w:t>
      </w:r>
      <w:r w:rsidR="00D45CA2" w:rsidRPr="00D45CA2">
        <w:rPr>
          <w:rFonts w:ascii="Lato Light" w:hAnsi="Lato Light" w:cs="Arial"/>
          <w:sz w:val="22"/>
          <w:szCs w:val="22"/>
          <w:lang w:val="da-DK"/>
        </w:rPr>
        <w:t>922</w:t>
      </w:r>
      <w:r w:rsidRPr="00D45CA2">
        <w:rPr>
          <w:rFonts w:ascii="Lato Light" w:hAnsi="Lato Light" w:cs="Arial"/>
          <w:sz w:val="22"/>
          <w:szCs w:val="22"/>
          <w:lang w:val="uk-UA"/>
        </w:rPr>
        <w:t xml:space="preserve"> </w:t>
      </w:r>
      <w:r w:rsidRPr="00D45CA2">
        <w:rPr>
          <w:rFonts w:ascii="Lato Light" w:hAnsi="Lato Light" w:cs="Arial"/>
          <w:sz w:val="22"/>
          <w:szCs w:val="22"/>
          <w:lang w:val="da-DK"/>
        </w:rPr>
        <w:t>kJ</w:t>
      </w:r>
      <w:r w:rsidRPr="004C707D">
        <w:rPr>
          <w:rFonts w:ascii="Lato Light" w:hAnsi="Lato Light" w:cs="Arial"/>
          <w:sz w:val="22"/>
          <w:szCs w:val="22"/>
          <w:lang w:val="ru-RU"/>
        </w:rPr>
        <w:t>(кДж)</w:t>
      </w:r>
      <w:r w:rsidRPr="004C707D">
        <w:rPr>
          <w:rFonts w:ascii="Lato Light" w:hAnsi="Lato Light" w:cs="Arial"/>
          <w:sz w:val="22"/>
          <w:szCs w:val="22"/>
          <w:lang w:val="cs-CZ"/>
        </w:rPr>
        <w:t>.</w:t>
      </w:r>
      <w:r w:rsidRPr="004C707D">
        <w:rPr>
          <w:rFonts w:ascii="Lato Light" w:hAnsi="Lato Light" w:cs="Arial"/>
          <w:sz w:val="22"/>
          <w:szCs w:val="22"/>
          <w:lang w:val="uk-UA"/>
        </w:rPr>
        <w:t xml:space="preserve"> </w:t>
      </w:r>
    </w:p>
    <w:bookmarkEnd w:id="10"/>
    <w:p w14:paraId="2B3D8618" w14:textId="77777777" w:rsidR="009C4EA7" w:rsidRPr="00D45CA2" w:rsidRDefault="009C4EA7" w:rsidP="009C4EA7">
      <w:pPr>
        <w:jc w:val="both"/>
        <w:rPr>
          <w:rFonts w:ascii="Lato Light" w:hAnsi="Lato Light" w:cs="Arial"/>
          <w:iCs/>
          <w:sz w:val="22"/>
          <w:szCs w:val="22"/>
          <w:lang w:val="uk-UA"/>
        </w:rPr>
      </w:pPr>
    </w:p>
    <w:p w14:paraId="724E09DA" w14:textId="77777777" w:rsidR="009C4EA7" w:rsidRPr="004C707D" w:rsidRDefault="009C4EA7" w:rsidP="009C4EA7">
      <w:pPr>
        <w:rPr>
          <w:rFonts w:ascii="Lato Light" w:hAnsi="Lato Light"/>
          <w:b/>
          <w:bCs/>
          <w:sz w:val="22"/>
          <w:szCs w:val="22"/>
          <w:lang w:val="da-DK"/>
        </w:rPr>
      </w:pPr>
      <w:r>
        <w:rPr>
          <w:rFonts w:ascii="Lato Light" w:hAnsi="Lato Light"/>
          <w:b/>
          <w:bCs/>
          <w:sz w:val="22"/>
          <w:szCs w:val="22"/>
          <w:lang w:val="da-DK"/>
        </w:rPr>
        <w:t>ES</w:t>
      </w:r>
    </w:p>
    <w:p w14:paraId="538F5B5B" w14:textId="45593C61" w:rsidR="009C4EA7" w:rsidRPr="00C6506D" w:rsidRDefault="00A43671" w:rsidP="00485CF9">
      <w:pPr>
        <w:rPr>
          <w:rFonts w:ascii="Lato Light" w:hAnsi="Lato Light"/>
          <w:color w:val="FF0000"/>
          <w:sz w:val="22"/>
          <w:szCs w:val="22"/>
          <w:lang w:val="da-DK"/>
        </w:rPr>
      </w:pPr>
      <w:r w:rsidRPr="00A4367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Biotin Bites con mascarpone es un delicioso snack que se puede hacer rodar por el suelo y anima juguetonamente a su gato a hacer ejercicio. </w:t>
      </w:r>
      <w:r w:rsidR="00D539FC" w:rsidRPr="00D539FC">
        <w:rPr>
          <w:rFonts w:ascii="Lato Light" w:hAnsi="Lato Light" w:cs="Arial"/>
          <w:bCs/>
          <w:iCs/>
          <w:sz w:val="22"/>
          <w:szCs w:val="22"/>
          <w:lang w:val="da-DK"/>
        </w:rPr>
        <w:t xml:space="preserve">Su </w:t>
      </w:r>
      <w:r w:rsidR="00D539FC" w:rsidRPr="009308F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alto contenido en biotina favorece el brillo, la intensidad del color y la flexibilidad de la piel y el pelo.  </w:t>
      </w:r>
      <w:r w:rsidRPr="009308F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 </w:t>
      </w:r>
      <w:r w:rsidR="009C4EA7" w:rsidRPr="009308F1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9C4EA7" w:rsidRPr="009308F1">
        <w:rPr>
          <w:rFonts w:ascii="Lato Light" w:hAnsi="Lato Light" w:cs="Arial"/>
          <w:b/>
          <w:bCs/>
          <w:sz w:val="22"/>
          <w:szCs w:val="22"/>
          <w:lang w:val="es-ES"/>
        </w:rPr>
        <w:t>Composición:</w:t>
      </w:r>
      <w:r w:rsidR="009C4EA7" w:rsidRPr="009308F1">
        <w:rPr>
          <w:rFonts w:ascii="Lato Light" w:hAnsi="Lato Light" w:cs="Arial"/>
          <w:sz w:val="22"/>
          <w:szCs w:val="22"/>
          <w:lang w:val="es-ES"/>
        </w:rPr>
        <w:t xml:space="preserve"> </w:t>
      </w:r>
      <w:r w:rsidR="00782897" w:rsidRPr="009308F1">
        <w:rPr>
          <w:rFonts w:ascii="Lato Light" w:hAnsi="Lato Light" w:cs="Arial"/>
          <w:sz w:val="22"/>
          <w:szCs w:val="22"/>
          <w:lang w:val="es-ES"/>
        </w:rPr>
        <w:t xml:space="preserve">Leche y productos lácteos (mascarpone </w:t>
      </w:r>
      <w:r w:rsidR="005C3DEE" w:rsidRPr="009308F1">
        <w:rPr>
          <w:rFonts w:ascii="Lato Light" w:hAnsi="Lato Light" w:cs="Arial"/>
          <w:sz w:val="22"/>
          <w:szCs w:val="22"/>
          <w:lang w:val="es-ES"/>
        </w:rPr>
        <w:t>en polvo</w:t>
      </w:r>
      <w:r w:rsidR="00782897" w:rsidRPr="009308F1">
        <w:rPr>
          <w:rFonts w:ascii="Lato Light" w:hAnsi="Lato Light" w:cs="Arial"/>
          <w:sz w:val="22"/>
          <w:szCs w:val="22"/>
          <w:lang w:val="es-ES"/>
        </w:rPr>
        <w:t xml:space="preserve"> 4 %), aceites y grasas, azúcar</w:t>
      </w:r>
      <w:r w:rsidR="005C3DEE" w:rsidRPr="009308F1">
        <w:rPr>
          <w:rFonts w:ascii="Lato Light" w:hAnsi="Lato Light" w:cs="Arial"/>
          <w:sz w:val="22"/>
          <w:szCs w:val="22"/>
          <w:lang w:val="es-ES"/>
        </w:rPr>
        <w:t>es</w:t>
      </w:r>
      <w:r w:rsidR="00782897" w:rsidRPr="009308F1">
        <w:rPr>
          <w:rFonts w:ascii="Lato Light" w:hAnsi="Lato Light" w:cs="Arial"/>
          <w:sz w:val="22"/>
          <w:szCs w:val="22"/>
          <w:lang w:val="es-ES"/>
        </w:rPr>
        <w:t xml:space="preserve">, levaduras, derivado de lactosa con </w:t>
      </w:r>
      <w:r w:rsidR="00CB6658" w:rsidRPr="009308F1">
        <w:rPr>
          <w:rFonts w:ascii="Lato Light" w:hAnsi="Lato Light" w:cs="Arial"/>
          <w:sz w:val="22"/>
          <w:szCs w:val="22"/>
          <w:lang w:val="es-ES"/>
        </w:rPr>
        <w:t>GOS (</w:t>
      </w:r>
      <w:r w:rsidR="005C3DEE" w:rsidRPr="009308F1">
        <w:rPr>
          <w:rFonts w:ascii="Lato Light" w:hAnsi="Lato Light" w:cs="Arial"/>
          <w:sz w:val="22"/>
          <w:szCs w:val="22"/>
          <w:lang w:val="es-ES"/>
        </w:rPr>
        <w:t>galacto-oligosacárido</w:t>
      </w:r>
      <w:r w:rsidR="00CB6658" w:rsidRPr="009308F1">
        <w:rPr>
          <w:rFonts w:ascii="Lato Light" w:hAnsi="Lato Light" w:cs="Arial"/>
          <w:sz w:val="22"/>
          <w:szCs w:val="22"/>
          <w:lang w:val="es-ES"/>
        </w:rPr>
        <w:t>) 0,5</w:t>
      </w:r>
      <w:r w:rsidR="00CB6658" w:rsidRPr="00485CF9">
        <w:rPr>
          <w:rFonts w:ascii="Lato Light" w:hAnsi="Lato Light" w:cs="Arial"/>
          <w:sz w:val="22"/>
          <w:szCs w:val="22"/>
          <w:lang w:val="es-ES"/>
        </w:rPr>
        <w:t xml:space="preserve"> %.</w:t>
      </w:r>
      <w:r w:rsidR="009C4EA7" w:rsidRPr="007F12C2">
        <w:rPr>
          <w:rFonts w:ascii="Lato Light" w:hAnsi="Lato Light" w:cs="Arial"/>
          <w:color w:val="FF0000"/>
          <w:sz w:val="22"/>
          <w:szCs w:val="22"/>
          <w:lang w:val="es-ES"/>
        </w:rPr>
        <w:br/>
      </w:r>
      <w:r w:rsidR="009C4EA7" w:rsidRPr="00DD47CA">
        <w:rPr>
          <w:rFonts w:ascii="Lato Light" w:hAnsi="Lato Light"/>
          <w:b/>
          <w:sz w:val="22"/>
          <w:szCs w:val="22"/>
          <w:lang w:val="da-DK"/>
        </w:rPr>
        <w:t xml:space="preserve">Alimento complementario para gatos. </w:t>
      </w:r>
    </w:p>
    <w:p w14:paraId="3DB088D3" w14:textId="77777777" w:rsidR="009C4EA7" w:rsidRPr="00C6506D" w:rsidRDefault="009C4EA7" w:rsidP="009C4EA7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387DED88" w14:textId="77777777" w:rsidR="009C4EA7" w:rsidRPr="00444944" w:rsidRDefault="009C4EA7" w:rsidP="009C4EA7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  <w:lang w:val="da-DK"/>
        </w:rPr>
      </w:pPr>
      <w:r w:rsidRPr="00444944">
        <w:rPr>
          <w:rFonts w:ascii="Lato Light" w:hAnsi="Lato Light"/>
          <w:b/>
          <w:bCs/>
          <w:sz w:val="22"/>
          <w:szCs w:val="22"/>
          <w:lang w:val="da-DK"/>
        </w:rPr>
        <w:t>IT</w:t>
      </w:r>
    </w:p>
    <w:p w14:paraId="520E3CF1" w14:textId="2109DDF9" w:rsidR="009C4EA7" w:rsidRDefault="001F45DB" w:rsidP="00485CF9">
      <w:pPr>
        <w:rPr>
          <w:rFonts w:ascii="Lato Light" w:hAnsi="Lato Light"/>
          <w:b/>
          <w:sz w:val="22"/>
          <w:szCs w:val="22"/>
          <w:lang w:val="da-DK"/>
        </w:rPr>
      </w:pPr>
      <w:r w:rsidRPr="001F45D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I Nutri Biotin Bites di GimCat con mascarpone sono deliziosi snack che possono essere fatti rotolare sul pavimento, stimolando in modo divertente il gatto a fare movimento. L'elevato </w:t>
      </w:r>
      <w:r w:rsidRPr="009308F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contenuto di biotina supporta la lucentezza, l'intensità del colore e l'elasticità della pelle e del </w:t>
      </w:r>
      <w:r w:rsidR="005C3DEE" w:rsidRPr="009308F1">
        <w:rPr>
          <w:rFonts w:ascii="Lato Light" w:hAnsi="Lato Light" w:cs="Arial"/>
          <w:bCs/>
          <w:iCs/>
          <w:sz w:val="22"/>
          <w:szCs w:val="22"/>
          <w:lang w:val="da-DK"/>
        </w:rPr>
        <w:t>pelo</w:t>
      </w:r>
      <w:r w:rsidRPr="009308F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. </w:t>
      </w:r>
      <w:r w:rsidRPr="009308F1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9C4EA7" w:rsidRPr="009308F1">
        <w:rPr>
          <w:rFonts w:ascii="Lato Light" w:hAnsi="Lato Light"/>
          <w:b/>
          <w:bCs/>
          <w:sz w:val="22"/>
          <w:szCs w:val="22"/>
          <w:lang w:val="da-DK"/>
        </w:rPr>
        <w:t>Composizione:</w:t>
      </w:r>
      <w:r w:rsidR="009C4EA7" w:rsidRPr="009308F1">
        <w:rPr>
          <w:rFonts w:ascii="Lato Light" w:hAnsi="Lato Light"/>
          <w:b/>
          <w:bCs/>
          <w:color w:val="FF0000"/>
          <w:sz w:val="22"/>
          <w:szCs w:val="22"/>
          <w:lang w:val="da-DK"/>
        </w:rPr>
        <w:t xml:space="preserve"> </w:t>
      </w:r>
      <w:r w:rsidRPr="009308F1">
        <w:rPr>
          <w:rFonts w:ascii="Lato Light" w:hAnsi="Lato Light"/>
          <w:sz w:val="22"/>
          <w:szCs w:val="22"/>
          <w:lang w:val="da-DK"/>
        </w:rPr>
        <w:t xml:space="preserve">Latte e derivati del latte (mascarpone in polvere 4 %), oli e grassi, zuccheri, lieviti, derivato del lattosio con </w:t>
      </w:r>
      <w:r w:rsidR="00CB6658" w:rsidRPr="009308F1">
        <w:rPr>
          <w:rFonts w:ascii="Lato Light" w:hAnsi="Lato Light"/>
          <w:sz w:val="22"/>
          <w:szCs w:val="22"/>
          <w:lang w:val="da-DK"/>
        </w:rPr>
        <w:t>GOS (</w:t>
      </w:r>
      <w:r w:rsidR="005C3DEE" w:rsidRPr="009308F1">
        <w:rPr>
          <w:rFonts w:ascii="Lato Light" w:hAnsi="Lato Light"/>
          <w:sz w:val="22"/>
          <w:szCs w:val="22"/>
          <w:lang w:val="da-DK"/>
        </w:rPr>
        <w:t>g</w:t>
      </w:r>
      <w:r w:rsidR="00CB6658" w:rsidRPr="009308F1">
        <w:rPr>
          <w:rFonts w:ascii="Lato Light" w:hAnsi="Lato Light"/>
          <w:sz w:val="22"/>
          <w:szCs w:val="22"/>
          <w:lang w:val="da-DK"/>
        </w:rPr>
        <w:t>alatto-oligosaccaride</w:t>
      </w:r>
      <w:r w:rsidR="00CB6658" w:rsidRPr="00485CF9">
        <w:rPr>
          <w:rFonts w:ascii="Lato Light" w:hAnsi="Lato Light"/>
          <w:sz w:val="22"/>
          <w:szCs w:val="22"/>
          <w:lang w:val="da-DK"/>
        </w:rPr>
        <w:t>) 0,5 %.</w:t>
      </w:r>
      <w:r w:rsidR="00485CF9">
        <w:rPr>
          <w:rFonts w:ascii="Lato Light" w:hAnsi="Lato Light"/>
          <w:sz w:val="22"/>
          <w:szCs w:val="22"/>
          <w:lang w:val="da-DK"/>
        </w:rPr>
        <w:t xml:space="preserve"> </w:t>
      </w:r>
      <w:r w:rsidR="009C4EA7" w:rsidRPr="009C4EA7">
        <w:rPr>
          <w:rFonts w:ascii="Lato Light" w:hAnsi="Lato Light"/>
          <w:color w:val="FF0000"/>
          <w:sz w:val="22"/>
          <w:szCs w:val="22"/>
          <w:lang w:val="da-DK"/>
        </w:rPr>
        <w:br/>
      </w:r>
      <w:r w:rsidR="009C4EA7" w:rsidRPr="00DD47CA">
        <w:rPr>
          <w:rFonts w:ascii="Lato Light" w:hAnsi="Lato Light"/>
          <w:b/>
          <w:sz w:val="22"/>
          <w:szCs w:val="22"/>
          <w:lang w:val="da-DK"/>
        </w:rPr>
        <w:t>Mangime complementare per gatti.</w:t>
      </w:r>
    </w:p>
    <w:p w14:paraId="2C42FEF9" w14:textId="77777777" w:rsidR="003570D4" w:rsidRPr="00485CF9" w:rsidRDefault="003570D4" w:rsidP="00485CF9">
      <w:pPr>
        <w:rPr>
          <w:rFonts w:ascii="Lato Light" w:hAnsi="Lato Light"/>
          <w:b/>
          <w:bCs/>
          <w:color w:val="FF0000"/>
          <w:sz w:val="22"/>
          <w:szCs w:val="22"/>
          <w:highlight w:val="yellow"/>
          <w:lang w:val="da-DK"/>
        </w:rPr>
      </w:pPr>
    </w:p>
    <w:p w14:paraId="6B2F6C64" w14:textId="61AF7593" w:rsidR="001E64AE" w:rsidRDefault="00485CF9" w:rsidP="00485CF9">
      <w:pPr>
        <w:rPr>
          <w:rFonts w:ascii="Lato Light" w:hAnsi="Lato Light"/>
          <w:bCs/>
          <w:sz w:val="22"/>
          <w:szCs w:val="22"/>
          <w:lang w:val="da-DK"/>
        </w:rPr>
      </w:pPr>
      <w:r>
        <w:rPr>
          <w:noProof/>
        </w:rPr>
        <w:lastRenderedPageBreak/>
        <w:drawing>
          <wp:inline distT="0" distB="0" distL="0" distR="0" wp14:anchorId="190E2825" wp14:editId="69C3B171">
            <wp:extent cx="2595522" cy="1118465"/>
            <wp:effectExtent l="0" t="0" r="0" b="5715"/>
            <wp:docPr id="8268321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32154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522" cy="11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D8838" w14:textId="23DC980F" w:rsidR="005C3DEE" w:rsidRDefault="005C3DEE" w:rsidP="00485CF9">
      <w:pPr>
        <w:rPr>
          <w:rFonts w:ascii="Lato Light" w:hAnsi="Lato Light"/>
          <w:bCs/>
          <w:sz w:val="22"/>
          <w:szCs w:val="22"/>
          <w:lang w:val="da-DK"/>
        </w:rPr>
      </w:pPr>
      <w:bookmarkStart w:id="11" w:name="_Hlk175574126"/>
    </w:p>
    <w:p w14:paraId="7D164D47" w14:textId="77777777" w:rsidR="00CD72E4" w:rsidRDefault="00CD72E4" w:rsidP="00485CF9">
      <w:pPr>
        <w:rPr>
          <w:rFonts w:ascii="Lato Light" w:hAnsi="Lato Light"/>
          <w:bCs/>
          <w:sz w:val="22"/>
          <w:szCs w:val="22"/>
          <w:lang w:val="da-DK"/>
        </w:rPr>
      </w:pPr>
    </w:p>
    <w:bookmarkEnd w:id="11"/>
    <w:p w14:paraId="7A2EBC2C" w14:textId="77777777" w:rsidR="00C0431E" w:rsidRPr="00485CF9" w:rsidRDefault="00C0431E" w:rsidP="00485CF9">
      <w:pPr>
        <w:rPr>
          <w:rFonts w:ascii="Lato Light" w:hAnsi="Lato Light"/>
          <w:bCs/>
          <w:sz w:val="22"/>
          <w:szCs w:val="22"/>
          <w:lang w:val="da-DK"/>
        </w:rPr>
      </w:pPr>
    </w:p>
    <w:p w14:paraId="7BC6AF88" w14:textId="77777777" w:rsidR="00782897" w:rsidRPr="004C707D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b/>
          <w:bCs/>
          <w:sz w:val="22"/>
          <w:szCs w:val="22"/>
          <w:lang w:val="cs-CZ"/>
        </w:rPr>
      </w:pPr>
      <w:bookmarkStart w:id="12" w:name="_Hlk54338290"/>
      <w:bookmarkStart w:id="13" w:name="_Hlk126763273"/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t xml:space="preserve">Analytische Bestandteile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t xml:space="preserve"> </w:t>
      </w:r>
      <w:r w:rsidRPr="004C707D">
        <w:rPr>
          <w:rFonts w:ascii="Lato Light" w:eastAsia="Calibri" w:hAnsi="Lato Light" w:cs="Arial"/>
          <w:b/>
          <w:sz w:val="22"/>
          <w:szCs w:val="22"/>
          <w:lang w:val="tr-TR" w:eastAsia="en-US"/>
        </w:rPr>
        <w:t xml:space="preserve">Analytical constituents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 xml:space="preserve">Constituants analytiques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Analytické složky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bCs/>
          <w:sz w:val="22"/>
          <w:szCs w:val="22"/>
          <w:lang w:val="sk-SK"/>
        </w:rPr>
        <w:t xml:space="preserve">Składniki analityczne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Аналітичний склад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Componentes analíticos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Componenti analitici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: </w:t>
      </w:r>
    </w:p>
    <w:bookmarkEnd w:id="12"/>
    <w:p w14:paraId="1048E6FA" w14:textId="57568E75" w:rsidR="00782897" w:rsidRPr="00142FEB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Protein </w:t>
      </w:r>
      <w:r w:rsidRPr="004C707D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/ protéine / białko / </w:t>
      </w:r>
      <w:r w:rsidRPr="004C707D">
        <w:rPr>
          <w:rFonts w:ascii="Lato Light" w:hAnsi="Lato Light" w:cs="Arial"/>
          <w:sz w:val="22"/>
          <w:szCs w:val="22"/>
          <w:lang w:val="cs-CZ"/>
        </w:rPr>
        <w:t>Білки</w:t>
      </w:r>
      <w:r>
        <w:rPr>
          <w:rFonts w:ascii="Lato Light" w:hAnsi="Lato Light" w:cs="Arial"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sz w:val="22"/>
          <w:szCs w:val="22"/>
          <w:lang w:val="cs-CZ"/>
        </w:rPr>
        <w:t>proteína</w:t>
      </w:r>
      <w:r w:rsidR="005C3DEE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5C3DEE" w:rsidRPr="009308F1">
        <w:rPr>
          <w:rFonts w:ascii="Lato Light" w:hAnsi="Lato Light" w:cs="Arial"/>
          <w:sz w:val="22"/>
          <w:szCs w:val="22"/>
          <w:lang w:val="cs-CZ"/>
        </w:rPr>
        <w:t>bruta</w:t>
      </w:r>
      <w:r w:rsidRPr="009308F1">
        <w:rPr>
          <w:rFonts w:ascii="Lato Light" w:hAnsi="Lato Light" w:cs="Arial"/>
          <w:sz w:val="22"/>
          <w:szCs w:val="22"/>
          <w:lang w:val="cs-CZ"/>
        </w:rPr>
        <w:t xml:space="preserve"> / proteina</w:t>
      </w:r>
      <w:r w:rsidRPr="004C707D">
        <w:rPr>
          <w:rFonts w:ascii="Lato Light" w:hAnsi="Lato Light" w:cs="Arial"/>
          <w:sz w:val="22"/>
          <w:szCs w:val="22"/>
          <w:lang w:val="cs-CZ"/>
        </w:rPr>
        <w:tab/>
      </w:r>
      <w:r>
        <w:rPr>
          <w:rFonts w:ascii="Lato Light" w:hAnsi="Lato Light" w:cs="Arial"/>
          <w:sz w:val="22"/>
          <w:szCs w:val="22"/>
          <w:lang w:val="cs-CZ"/>
        </w:rPr>
        <w:t>21,0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57D1ADF4" w14:textId="2AF38F5A" w:rsidR="00782897" w:rsidRPr="00142FEB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Fettgehalt / fat content / teneur en matières grasses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obsah tuku 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zawartość tłuszczu 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142FEB">
        <w:rPr>
          <w:rFonts w:ascii="Lato Light" w:hAnsi="Lato Light" w:cs="Arial"/>
          <w:sz w:val="22"/>
          <w:szCs w:val="22"/>
          <w:lang w:val="cs-CZ"/>
        </w:rPr>
        <w:br/>
      </w:r>
      <w:r w:rsidRPr="003570D4">
        <w:rPr>
          <w:rFonts w:ascii="Lato Light" w:hAnsi="Lato Light" w:cs="Arial"/>
          <w:sz w:val="22"/>
          <w:szCs w:val="22"/>
          <w:lang w:val="cs-CZ"/>
        </w:rPr>
        <w:t>Жири 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contenido de grasa / tenore in materia grassa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  <w:t>2</w:t>
      </w:r>
      <w:r>
        <w:rPr>
          <w:rFonts w:ascii="Lato Light" w:hAnsi="Lato Light" w:cs="Arial"/>
          <w:sz w:val="22"/>
          <w:szCs w:val="22"/>
          <w:lang w:val="cs-CZ"/>
        </w:rPr>
        <w:t>4</w:t>
      </w:r>
      <w:r w:rsidRPr="00142FEB">
        <w:rPr>
          <w:rFonts w:ascii="Lato Light" w:hAnsi="Lato Light" w:cs="Arial"/>
          <w:sz w:val="22"/>
          <w:szCs w:val="22"/>
          <w:lang w:val="cs-CZ"/>
        </w:rPr>
        <w:t>,</w:t>
      </w:r>
      <w:r>
        <w:rPr>
          <w:rFonts w:ascii="Lato Light" w:hAnsi="Lato Light" w:cs="Arial"/>
          <w:sz w:val="22"/>
          <w:szCs w:val="22"/>
          <w:lang w:val="cs-CZ"/>
        </w:rPr>
        <w:t>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220B5F21" w14:textId="7BF078F3" w:rsidR="00782897" w:rsidRPr="00142FEB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bookmarkStart w:id="14" w:name="_Hlk54338397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Rohfaser / c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rude fibre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/ </w:t>
      </w:r>
      <w:bookmarkEnd w:id="14"/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cellulose brute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vláknina </w:t>
      </w:r>
      <w:r w:rsidRPr="00142FEB">
        <w:rPr>
          <w:rFonts w:ascii="Lato Light" w:hAnsi="Lato Light" w:cs="Arial"/>
          <w:bCs/>
          <w:sz w:val="22"/>
          <w:szCs w:val="22"/>
          <w:lang w:val="sk-SK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włókno surowe</w:t>
      </w:r>
      <w:r w:rsidRPr="00142FEB"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Сира клітковина / </w:t>
      </w:r>
      <w:r w:rsidRPr="00142FEB">
        <w:rPr>
          <w:rFonts w:ascii="Lato Light" w:hAnsi="Lato Light" w:cs="Arial"/>
          <w:sz w:val="22"/>
          <w:szCs w:val="22"/>
          <w:lang w:val="cs-CZ"/>
        </w:rPr>
        <w:br/>
        <w:t>fibras brutas / fibre grezze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</w:r>
      <w:r>
        <w:rPr>
          <w:rFonts w:ascii="Lato Light" w:hAnsi="Lato Light" w:cs="Arial"/>
          <w:sz w:val="22"/>
          <w:szCs w:val="22"/>
          <w:lang w:val="cs-CZ"/>
        </w:rPr>
        <w:t>1,5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294D47A3" w14:textId="77777777" w:rsidR="00782897" w:rsidRPr="00142FEB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bookmarkStart w:id="15" w:name="_Hlk54338556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Rohasche / c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rude ash /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bookmarkEnd w:id="15"/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cendres brutes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popel 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popiół surowy 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/ </w:t>
      </w:r>
      <w:r w:rsidRPr="00142FEB">
        <w:rPr>
          <w:rFonts w:ascii="Lato Light" w:hAnsi="Lato Light" w:cs="Arial"/>
          <w:sz w:val="22"/>
          <w:szCs w:val="22"/>
          <w:lang w:val="cs-CZ"/>
        </w:rPr>
        <w:t>Сира зола / ceniza bruta / ceneri grezze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ab/>
        <w:t>5,0 %</w:t>
      </w:r>
    </w:p>
    <w:p w14:paraId="14C1F91B" w14:textId="481FD062" w:rsidR="00782897" w:rsidRPr="00975FB5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rPr>
          <w:rFonts w:ascii="Lato Light" w:hAnsi="Lato Light" w:cs="Arial"/>
          <w:sz w:val="22"/>
          <w:szCs w:val="22"/>
          <w:lang w:val="cs-CZ"/>
        </w:rPr>
      </w:pPr>
      <w:r w:rsidRPr="00142FEB">
        <w:rPr>
          <w:rFonts w:ascii="Lato Light" w:hAnsi="Lato Light" w:cs="Arial"/>
          <w:sz w:val="22"/>
          <w:szCs w:val="22"/>
          <w:lang w:val="cs-CZ"/>
        </w:rPr>
        <w:t>Feuchtigkeit / moisture / humidité / vlhkost / wilgotność / Вологість / humedad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  <w:t xml:space="preserve">/ umidità 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</w:r>
      <w:r>
        <w:rPr>
          <w:rFonts w:ascii="Lato Light" w:hAnsi="Lato Light" w:cs="Arial"/>
          <w:sz w:val="22"/>
          <w:szCs w:val="22"/>
          <w:lang w:val="cs-CZ"/>
        </w:rPr>
        <w:t>5,0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  <w:r w:rsidRPr="00EE7CA7">
        <w:rPr>
          <w:rFonts w:ascii="Lato Light" w:hAnsi="Lato Light" w:cs="Arial"/>
          <w:color w:val="FF0000"/>
          <w:sz w:val="22"/>
          <w:szCs w:val="22"/>
          <w:lang w:val="sl-SI"/>
        </w:rPr>
        <w:t xml:space="preserve">                 </w:t>
      </w:r>
    </w:p>
    <w:bookmarkEnd w:id="13"/>
    <w:p w14:paraId="032B926D" w14:textId="24588473" w:rsidR="00D95181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587342C7" w14:textId="77777777" w:rsidR="00D95181" w:rsidRPr="009E706B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36CE67E5" w14:textId="77777777" w:rsidR="00782897" w:rsidRPr="004C707D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  <w:lang w:val="cs-CZ"/>
        </w:rPr>
      </w:pPr>
      <w:bookmarkStart w:id="16" w:name="_Hlk126763320"/>
      <w:r w:rsidRPr="004C707D">
        <w:rPr>
          <w:rFonts w:ascii="Lato Light" w:hAnsi="Lato Light" w:cs="Arial"/>
          <w:b/>
          <w:sz w:val="22"/>
          <w:szCs w:val="22"/>
          <w:lang w:val="sk-SK"/>
        </w:rPr>
        <w:t>Z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usatzstoffe pro 1 kg / Additives per 1 kg / </w:t>
      </w:r>
      <w:bookmarkStart w:id="17" w:name="_Hlk126823337"/>
      <w:r w:rsidRPr="004C707D">
        <w:rPr>
          <w:rFonts w:ascii="Lato Light" w:hAnsi="Lato Light" w:cs="Arial"/>
          <w:b/>
          <w:sz w:val="22"/>
          <w:szCs w:val="22"/>
          <w:lang w:val="cs-CZ"/>
        </w:rPr>
        <w:t>Additifs par tranche de 1 kg</w:t>
      </w:r>
      <w:bookmarkEnd w:id="17"/>
      <w:r w:rsidRPr="004C707D">
        <w:rPr>
          <w:rFonts w:ascii="Lato Light" w:hAnsi="Lato Light" w:cs="Arial"/>
          <w:b/>
          <w:sz w:val="22"/>
          <w:szCs w:val="22"/>
          <w:lang w:val="cs-CZ"/>
        </w:rPr>
        <w:t> / Doplňkové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l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>á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tky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eastAsia="Calibri" w:hAnsi="Lato Light" w:cs="Calibri"/>
          <w:b/>
          <w:sz w:val="22"/>
          <w:szCs w:val="22"/>
          <w:lang w:val="el-GR" w:bidi="cs-CZ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>/ D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odatki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/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 До</w:t>
      </w:r>
      <w:r w:rsidRPr="004C707D">
        <w:rPr>
          <w:rFonts w:ascii="Lato Light" w:hAnsi="Lato Light" w:cs="Arial"/>
          <w:b/>
          <w:sz w:val="22"/>
          <w:szCs w:val="22"/>
          <w:lang w:val="uk-UA"/>
        </w:rPr>
        <w:t>бавки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на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кг(kg)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Aditivos por 1 kg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A34E9">
        <w:rPr>
          <w:rFonts w:ascii="Lato Light" w:hAnsi="Lato Light" w:cs="Arial"/>
          <w:b/>
          <w:sz w:val="22"/>
          <w:szCs w:val="22"/>
          <w:lang w:val="cs-CZ"/>
        </w:rPr>
        <w:t>Additivi per 1 kg</w:t>
      </w:r>
      <w:r>
        <w:rPr>
          <w:rFonts w:ascii="Lato Light" w:hAnsi="Lato Light" w:cs="Arial"/>
          <w:b/>
          <w:sz w:val="22"/>
          <w:szCs w:val="22"/>
          <w:lang w:val="cs-CZ"/>
        </w:rPr>
        <w:t>:</w:t>
      </w:r>
    </w:p>
    <w:p w14:paraId="2774949C" w14:textId="77777777" w:rsidR="00782897" w:rsidRPr="004C707D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sk-SK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Ernährungsphysiologische Zusatzstoffe / Nutritional additives / </w:t>
      </w:r>
      <w:bookmarkStart w:id="18" w:name="_Hlk126823400"/>
      <w:r w:rsidRPr="004C707D">
        <w:rPr>
          <w:rFonts w:ascii="Lato Light" w:hAnsi="Lato Light" w:cs="Arial"/>
          <w:sz w:val="22"/>
          <w:szCs w:val="22"/>
          <w:lang w:val="cs-CZ"/>
        </w:rPr>
        <w:t>Additifs nutritionnels </w:t>
      </w:r>
      <w:bookmarkEnd w:id="18"/>
      <w:r w:rsidRPr="004C707D">
        <w:rPr>
          <w:rFonts w:ascii="Lato Light" w:hAnsi="Lato Light" w:cs="Arial"/>
          <w:sz w:val="22"/>
          <w:szCs w:val="22"/>
          <w:lang w:val="cs-CZ"/>
        </w:rPr>
        <w:t>/</w:t>
      </w:r>
      <w:r w:rsidRPr="004C707D">
        <w:rPr>
          <w:rFonts w:ascii="Calibri" w:hAnsi="Calibri"/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Výživné doplňkové látky /</w:t>
      </w:r>
      <w:r w:rsidRPr="004C707D">
        <w:rPr>
          <w:rFonts w:ascii="Arial" w:hAnsi="Arial" w:cs="Arial"/>
          <w:sz w:val="22"/>
          <w:szCs w:val="22"/>
          <w:lang w:val="sk-SK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Dodatki dietetyczne /</w:t>
      </w:r>
      <w:r w:rsidRPr="004C707D">
        <w:rPr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Добавки, які відповідають фізіологічним нормам харчування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E7CA7">
        <w:rPr>
          <w:rFonts w:ascii="Lato Light" w:hAnsi="Lato Light" w:cs="Arial"/>
          <w:sz w:val="22"/>
          <w:szCs w:val="22"/>
          <w:lang w:val="sk-SK"/>
        </w:rPr>
        <w:t>Aditivos nutricionales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A34E9">
        <w:rPr>
          <w:rFonts w:ascii="Lato Light" w:hAnsi="Lato Light" w:cs="Arial"/>
          <w:sz w:val="22"/>
          <w:szCs w:val="22"/>
          <w:lang w:val="sk-SK"/>
        </w:rPr>
        <w:t>Additivi nutrizionali</w:t>
      </w:r>
      <w:r w:rsidRPr="004C707D">
        <w:rPr>
          <w:rFonts w:ascii="Lato Light" w:hAnsi="Lato Light" w:cs="Arial"/>
          <w:sz w:val="22"/>
          <w:szCs w:val="22"/>
          <w:lang w:val="sk-SK"/>
        </w:rPr>
        <w:t>:</w:t>
      </w:r>
    </w:p>
    <w:p w14:paraId="3E75E509" w14:textId="77777777" w:rsidR="00782897" w:rsidRPr="009E28EB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sz w:val="22"/>
          <w:szCs w:val="22"/>
          <w:lang w:val="sk-SK"/>
        </w:rPr>
      </w:pPr>
    </w:p>
    <w:bookmarkEnd w:id="16"/>
    <w:p w14:paraId="4BE0653B" w14:textId="645B37D8" w:rsidR="00782897" w:rsidRPr="009E28EB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D / witamina D / Вітамін D / </w:t>
      </w:r>
      <w:r w:rsidR="001F45DB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D                          </w:t>
      </w:r>
      <w:r>
        <w:rPr>
          <w:rFonts w:ascii="Lato Light" w:hAnsi="Lato Light" w:cs="Arial"/>
          <w:sz w:val="22"/>
          <w:szCs w:val="22"/>
          <w:lang w:val="sl-SI"/>
        </w:rPr>
        <w:t>1.147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 I.E./I.U./U.I./M.O.      </w:t>
      </w:r>
    </w:p>
    <w:p w14:paraId="7A9875E7" w14:textId="60C9846F" w:rsidR="00782897" w:rsidRPr="009E28EB" w:rsidRDefault="00782897" w:rsidP="0078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E / witamina E / Вітамін E / </w:t>
      </w:r>
      <w:r w:rsidR="001F45DB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>itamina E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  <w:t>2</w:t>
      </w:r>
      <w:r>
        <w:rPr>
          <w:rFonts w:ascii="Lato Light" w:hAnsi="Lato Light" w:cs="Arial"/>
          <w:sz w:val="22"/>
          <w:szCs w:val="22"/>
          <w:lang w:val="sl-SI"/>
        </w:rPr>
        <w:t>60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mg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</w:p>
    <w:p w14:paraId="4565BD6C" w14:textId="65E5F805" w:rsidR="00905CB0" w:rsidRPr="00690468" w:rsidRDefault="00782897" w:rsidP="0090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bCs/>
          <w:sz w:val="22"/>
          <w:szCs w:val="22"/>
          <w:lang w:val="sk-SK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>Biotin / biotyna / Біотин / biotina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485CF9">
        <w:rPr>
          <w:rFonts w:ascii="Lato Light" w:hAnsi="Lato Light" w:cs="Arial"/>
          <w:sz w:val="22"/>
          <w:szCs w:val="22"/>
          <w:lang w:val="sl-SI"/>
        </w:rPr>
        <w:t>1</w:t>
      </w:r>
      <w:r w:rsidR="00626B88" w:rsidRPr="00485CF9">
        <w:rPr>
          <w:rFonts w:ascii="Lato Light" w:hAnsi="Lato Light" w:cs="Arial"/>
          <w:sz w:val="22"/>
          <w:szCs w:val="22"/>
          <w:lang w:val="sl-SI"/>
        </w:rPr>
        <w:t>.</w:t>
      </w:r>
      <w:r w:rsidRPr="00485CF9">
        <w:rPr>
          <w:rFonts w:ascii="Lato Light" w:hAnsi="Lato Light" w:cs="Arial"/>
          <w:sz w:val="22"/>
          <w:szCs w:val="22"/>
          <w:lang w:val="sl-SI"/>
        </w:rPr>
        <w:t>799 mcg</w:t>
      </w:r>
    </w:p>
    <w:p w14:paraId="6F6EBECC" w14:textId="77777777" w:rsidR="00905CB0" w:rsidRDefault="00905CB0" w:rsidP="00D45CA2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6F9377B1" w14:textId="77777777" w:rsidR="00905CB0" w:rsidRDefault="00905CB0" w:rsidP="00D45CA2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3187EF34" w14:textId="05B3268B" w:rsidR="00CD6445" w:rsidRDefault="00D45CA2" w:rsidP="00D45CA2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  <w:r w:rsidRPr="003E746F">
        <w:rPr>
          <w:rFonts w:ascii="Lato Light" w:hAnsi="Lato Light" w:cs="Arial"/>
          <w:bCs/>
          <w:sz w:val="22"/>
          <w:szCs w:val="22"/>
          <w:lang w:val="sl-SI"/>
        </w:rPr>
        <w:t xml:space="preserve">Trocken, vor Licht und Hitze geschützt lagern. Beutel nach dem Öffnen wieder verschließen. / Store in a dry place, protect from light and secure from heat. Reseal pouch after opening. / Conserver au sec, à l'abri de la lumière et de la chaleur. Refermer le sachet après ouverture. / Skladujte v suchu a temnu, chraňte před vysokými teplotami. Sáček po otevření opět uzavřete. / Przechowywać w miejscu suchym, chronionym od światła i ciepła. Po otwarciu ponownie zamknąć torebkę. / Зберігати в сухому, прохолодному, захищеному від світла та тепла місці при температурі від +5 °С до + 25 °С і відносній вологості повітря не більше 65 %. Після відкриття тримати упаковку щільно закритою. / </w:t>
      </w:r>
      <w:r w:rsidRPr="003E746F">
        <w:rPr>
          <w:rFonts w:ascii="Lato Light" w:hAnsi="Lato Light" w:cs="Arial"/>
          <w:bCs/>
          <w:sz w:val="22"/>
          <w:szCs w:val="22"/>
          <w:lang w:val="sl-SI"/>
        </w:rPr>
        <w:br/>
      </w:r>
      <w:r w:rsidR="005C3DEE" w:rsidRPr="009308F1">
        <w:rPr>
          <w:rFonts w:ascii="Lato Light" w:hAnsi="Lato Light" w:cs="Arial"/>
          <w:bCs/>
          <w:sz w:val="22"/>
          <w:szCs w:val="22"/>
          <w:lang w:val="sl-SI"/>
        </w:rPr>
        <w:t>Almacenar en un lugar seco, protegido de la luz y del calor. Cerrar la bolsa después de abrirla</w:t>
      </w:r>
      <w:r w:rsidRPr="009308F1">
        <w:rPr>
          <w:rFonts w:ascii="Lato Light" w:hAnsi="Lato Light" w:cs="Arial"/>
          <w:bCs/>
          <w:sz w:val="22"/>
          <w:szCs w:val="22"/>
          <w:lang w:val="sl-SI"/>
        </w:rPr>
        <w:t xml:space="preserve">. / </w:t>
      </w:r>
      <w:r w:rsidR="00967AEF" w:rsidRPr="009308F1">
        <w:rPr>
          <w:rFonts w:ascii="Lato Light" w:hAnsi="Lato Light" w:cs="Arial"/>
          <w:bCs/>
          <w:sz w:val="22"/>
          <w:szCs w:val="22"/>
          <w:lang w:val="sl-SI"/>
        </w:rPr>
        <w:t>Conservare in luogo asciutto, al riparo dalla luce e dalle fonti di calore. Richiudere</w:t>
      </w:r>
      <w:r w:rsidR="00967AEF" w:rsidRPr="00967AEF">
        <w:rPr>
          <w:rFonts w:ascii="Lato Light" w:hAnsi="Lato Light" w:cs="Arial"/>
          <w:bCs/>
          <w:sz w:val="22"/>
          <w:szCs w:val="22"/>
          <w:lang w:val="sl-SI"/>
        </w:rPr>
        <w:t xml:space="preserve"> il sacchetto dopo l'apertura.</w:t>
      </w:r>
      <w:r>
        <w:rPr>
          <w:rFonts w:ascii="Lato Light" w:hAnsi="Lato Light" w:cs="Arial"/>
          <w:bCs/>
          <w:sz w:val="22"/>
          <w:szCs w:val="22"/>
          <w:lang w:val="sl-SI"/>
        </w:rPr>
        <w:br/>
      </w:r>
    </w:p>
    <w:p w14:paraId="14DB9348" w14:textId="77777777" w:rsidR="00826439" w:rsidRDefault="00826439" w:rsidP="00D45CA2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765AA8B0" w14:textId="18030BF5" w:rsidR="00826439" w:rsidRPr="00B737E1" w:rsidRDefault="00826439" w:rsidP="00826439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B737E1">
        <w:rPr>
          <w:rFonts w:ascii="Lato Light" w:eastAsiaTheme="minorEastAsia" w:hAnsi="Lato Light"/>
          <w:color w:val="000000" w:themeColor="text1"/>
          <w:szCs w:val="36"/>
          <w:lang w:val="sl-SI"/>
        </w:rPr>
        <w:t>*Abbildung illustriert Geschmacksvariante</w:t>
      </w:r>
    </w:p>
    <w:p w14:paraId="0F06593B" w14:textId="47EE7129" w:rsidR="00826439" w:rsidRPr="00B737E1" w:rsidRDefault="00826439" w:rsidP="00826439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B737E1">
        <w:rPr>
          <w:rFonts w:ascii="Lato Light" w:eastAsiaTheme="minorEastAsia" w:hAnsi="Lato Light"/>
          <w:color w:val="000000" w:themeColor="text1"/>
          <w:szCs w:val="36"/>
          <w:lang w:val="sl-SI"/>
        </w:rPr>
        <w:t>*Image shows taste variant</w:t>
      </w:r>
    </w:p>
    <w:p w14:paraId="2037C656" w14:textId="77777777" w:rsidR="00826439" w:rsidRDefault="00826439" w:rsidP="00D45CA2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73798F76" w14:textId="77777777" w:rsidR="00826439" w:rsidRPr="009C2B26" w:rsidRDefault="00826439" w:rsidP="00D45CA2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0D9B84D4" w14:textId="77777777" w:rsidR="002B74B0" w:rsidRPr="009C2B26" w:rsidRDefault="002B74B0" w:rsidP="002B74B0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bookmarkStart w:id="19" w:name="_Hlk124411469"/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Mindestens haltbar bis:/Los-Nr.:</w:t>
      </w:r>
    </w:p>
    <w:p w14:paraId="2243714A" w14:textId="77777777" w:rsidR="002B74B0" w:rsidRPr="009C2B26" w:rsidRDefault="002B74B0" w:rsidP="002B74B0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Best before:/Lot Nr.:</w:t>
      </w:r>
    </w:p>
    <w:p w14:paraId="105DE72C" w14:textId="77777777" w:rsidR="002B74B0" w:rsidRPr="009C2B26" w:rsidRDefault="002B74B0" w:rsidP="002B74B0">
      <w:pPr>
        <w:rPr>
          <w:rFonts w:ascii="Lato Light" w:hAnsi="Lato Light" w:cs="Arial"/>
          <w:sz w:val="22"/>
          <w:szCs w:val="22"/>
          <w:lang w:val="fr-FR"/>
        </w:rPr>
      </w:pPr>
      <w:bookmarkStart w:id="20" w:name="_Hlk126824119"/>
      <w:r w:rsidRPr="009C2B26">
        <w:rPr>
          <w:rFonts w:ascii="Lato Light" w:hAnsi="Lato Light" w:cs="Arial"/>
          <w:sz w:val="22"/>
          <w:szCs w:val="22"/>
          <w:lang w:val="fr-FR"/>
        </w:rPr>
        <w:lastRenderedPageBreak/>
        <w:t>À utiliser de préférence avant:/Le numéro de référence du lot:</w:t>
      </w:r>
    </w:p>
    <w:bookmarkEnd w:id="20"/>
    <w:p w14:paraId="7D7A3ACD" w14:textId="77777777" w:rsidR="002B74B0" w:rsidRPr="009C2B26" w:rsidRDefault="002B74B0" w:rsidP="002B74B0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Minimální trvanlivost do:/Číslo šarže:</w:t>
      </w:r>
    </w:p>
    <w:p w14:paraId="552ED70A" w14:textId="77777777" w:rsidR="002B74B0" w:rsidRPr="009C2B26" w:rsidRDefault="002B74B0" w:rsidP="002B74B0">
      <w:pPr>
        <w:snapToGrid w:val="0"/>
        <w:rPr>
          <w:rFonts w:ascii="Lato Light" w:hAnsi="Lato Light" w:cs="Arial"/>
          <w:sz w:val="22"/>
          <w:szCs w:val="22"/>
          <w:lang w:val="pl-PL"/>
        </w:rPr>
      </w:pPr>
      <w:r w:rsidRPr="009C2B26">
        <w:rPr>
          <w:rFonts w:ascii="Lato Light" w:eastAsiaTheme="minorHAnsi" w:hAnsi="Lato Light" w:cs="Arial"/>
          <w:sz w:val="22"/>
          <w:szCs w:val="22"/>
          <w:lang w:val="pl-PL"/>
        </w:rPr>
        <w:t>Najlepiej wykorzystać do</w:t>
      </w:r>
      <w:r w:rsidRPr="009C2B26">
        <w:rPr>
          <w:rFonts w:ascii="Lato Light" w:hAnsi="Lato Light" w:cs="Arial"/>
          <w:sz w:val="22"/>
          <w:szCs w:val="22"/>
          <w:lang w:val="pl-PL"/>
        </w:rPr>
        <w:t xml:space="preserve">:/Numer referencyjny partii: </w:t>
      </w:r>
    </w:p>
    <w:bookmarkEnd w:id="19"/>
    <w:p w14:paraId="00FC6B2F" w14:textId="77777777" w:rsidR="002B74B0" w:rsidRPr="00343D3E" w:rsidRDefault="002B74B0" w:rsidP="002B74B0">
      <w:pPr>
        <w:rPr>
          <w:rFonts w:ascii="Lato Light" w:hAnsi="Lato Light" w:cs="Arial"/>
          <w:sz w:val="22"/>
          <w:szCs w:val="22"/>
          <w:lang w:val="it-IT"/>
        </w:rPr>
      </w:pPr>
      <w:r w:rsidRPr="009C2B26">
        <w:rPr>
          <w:rFonts w:ascii="Lato Light" w:hAnsi="Lato Light" w:cs="Arial"/>
          <w:sz w:val="22"/>
          <w:szCs w:val="22"/>
          <w:lang w:val="uk-UA"/>
        </w:rPr>
        <w:t>Дата виготовлення: за 18 місяців до кінцевого терміну придатності. Кінцевий термін придатності та номер партії див. на задній частині пакування.</w:t>
      </w:r>
      <w:r w:rsidRPr="00712E3E">
        <w:rPr>
          <w:rFonts w:ascii="Lato Light" w:hAnsi="Lato Light" w:cs="Arial"/>
          <w:sz w:val="22"/>
          <w:szCs w:val="22"/>
          <w:lang w:val="uk-UA"/>
        </w:rPr>
        <w:br/>
      </w:r>
      <w:r w:rsidRPr="00343D3E">
        <w:rPr>
          <w:rFonts w:ascii="Lato Light" w:hAnsi="Lato Light" w:cs="Arial"/>
          <w:sz w:val="22"/>
          <w:szCs w:val="22"/>
          <w:lang w:val="it-IT"/>
        </w:rPr>
        <w:t>Consumir preferentemente antes del:/Lot-Nº.:</w:t>
      </w:r>
      <w:r w:rsidRPr="00343D3E">
        <w:rPr>
          <w:rFonts w:ascii="Lato Light" w:hAnsi="Lato Light" w:cs="Arial"/>
          <w:sz w:val="22"/>
          <w:szCs w:val="22"/>
          <w:lang w:val="it-IT"/>
        </w:rPr>
        <w:br/>
        <w:t>Da consumarsi preferibilmente entro:/Lotto n.:</w:t>
      </w:r>
    </w:p>
    <w:bookmarkEnd w:id="6"/>
    <w:p w14:paraId="46288CF0" w14:textId="77777777" w:rsidR="002407C0" w:rsidRPr="00343D3E" w:rsidRDefault="002407C0" w:rsidP="002407C0">
      <w:pPr>
        <w:jc w:val="both"/>
        <w:rPr>
          <w:rFonts w:ascii="Lato Light" w:eastAsia="PMingLiU" w:hAnsi="Lato Light" w:cs="Arial"/>
          <w:bCs/>
          <w:sz w:val="22"/>
          <w:szCs w:val="22"/>
          <w:lang w:val="it-IT"/>
        </w:rPr>
      </w:pPr>
    </w:p>
    <w:p w14:paraId="26091572" w14:textId="48A8FA51" w:rsidR="00FE0976" w:rsidRPr="009C2B26" w:rsidRDefault="00B44BD8" w:rsidP="00FE0976">
      <w:pPr>
        <w:rPr>
          <w:rFonts w:ascii="Lato Light" w:hAnsi="Lato Light" w:cs="Arial"/>
          <w:color w:val="000000"/>
          <w:sz w:val="22"/>
          <w:szCs w:val="22"/>
          <w:lang w:val="uk-UA"/>
        </w:rPr>
      </w:pPr>
      <w:bookmarkStart w:id="21" w:name="_Hlk126763367"/>
      <w:r w:rsidRPr="00485CF9">
        <w:rPr>
          <w:rFonts w:ascii="Lato Light" w:eastAsia="Times New Roman" w:hAnsi="Lato Light" w:cs="Arial"/>
          <w:b/>
          <w:bCs/>
          <w:color w:val="000000"/>
          <w:sz w:val="22"/>
          <w:szCs w:val="22"/>
          <w:lang w:val="hu-HU"/>
        </w:rPr>
        <w:t xml:space="preserve">Вага нетто: </w:t>
      </w:r>
      <w:r w:rsidR="009C2B26" w:rsidRPr="00485CF9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425</w:t>
      </w:r>
      <w:r w:rsidR="00FE0976" w:rsidRPr="00485CF9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FE0976" w:rsidRPr="00485CF9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g</w:t>
      </w:r>
      <w:r w:rsidR="00FE0976" w:rsidRPr="00485CF9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/ г </w:t>
      </w:r>
      <w:r w:rsidR="00FE0976" w:rsidRPr="00485CF9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e</w:t>
      </w:r>
      <w:r w:rsidR="00FE0976" w:rsidRPr="00485CF9">
        <w:rPr>
          <w:rFonts w:ascii="Lato Light" w:hAnsi="Lato Light" w:cs="Arial"/>
          <w:color w:val="000000"/>
          <w:sz w:val="22"/>
          <w:szCs w:val="22"/>
          <w:lang w:val="uk-UA"/>
        </w:rPr>
        <w:t xml:space="preserve"> </w:t>
      </w:r>
      <w:r w:rsidR="00D2353F" w:rsidRPr="00485CF9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 xml:space="preserve">(≈ 708 </w:t>
      </w:r>
      <w:r w:rsidR="00D2353F" w:rsidRPr="009308F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St./шт.</w:t>
      </w:r>
      <w:r w:rsidR="005C3DEE" w:rsidRPr="009308F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/uds/pz</w:t>
      </w:r>
      <w:r w:rsidR="00D2353F" w:rsidRPr="009308F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)</w:t>
      </w:r>
    </w:p>
    <w:bookmarkEnd w:id="21"/>
    <w:p w14:paraId="1BA8E231" w14:textId="77777777" w:rsidR="003E3242" w:rsidRPr="009C2B26" w:rsidRDefault="003E3242">
      <w:pPr>
        <w:jc w:val="both"/>
        <w:rPr>
          <w:rFonts w:ascii="Lato Light" w:hAnsi="Lato Light" w:cs="Arial"/>
          <w:sz w:val="22"/>
          <w:szCs w:val="22"/>
          <w:lang w:val="cs-CZ"/>
        </w:rPr>
      </w:pPr>
    </w:p>
    <w:p w14:paraId="28DA2D4C" w14:textId="1C6DBA29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bookmarkStart w:id="22" w:name="_Hlk126763373"/>
      <w:r w:rsidRPr="009C2B26">
        <w:rPr>
          <w:rFonts w:ascii="Lato Light" w:eastAsia="Times New Roman" w:hAnsi="Lato Light" w:cs="Arial"/>
          <w:color w:val="000000"/>
          <w:sz w:val="22"/>
          <w:szCs w:val="22"/>
          <w:lang w:val="hu-HU"/>
        </w:rPr>
        <w:t>Art.-Nr</w:t>
      </w: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.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19</w:t>
      </w:r>
      <w:r w:rsidR="00923D52">
        <w:rPr>
          <w:rFonts w:ascii="Lato Light" w:eastAsia="Times New Roman" w:hAnsi="Lato Light" w:cs="Arial"/>
          <w:sz w:val="22"/>
          <w:szCs w:val="22"/>
          <w:lang w:val="hu-HU"/>
        </w:rPr>
        <w:t>695</w:t>
      </w:r>
    </w:p>
    <w:p w14:paraId="5508892F" w14:textId="75DE3B61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EAN</w:t>
      </w:r>
      <w:r w:rsidR="008E647E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>4002064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4196</w:t>
      </w:r>
      <w:r w:rsidR="00923D52">
        <w:rPr>
          <w:rFonts w:ascii="Lato Light" w:eastAsia="Times New Roman" w:hAnsi="Lato Light" w:cs="Arial"/>
          <w:sz w:val="22"/>
          <w:szCs w:val="22"/>
          <w:lang w:val="hu-HU"/>
        </w:rPr>
        <w:t>95</w:t>
      </w:r>
    </w:p>
    <w:bookmarkEnd w:id="22"/>
    <w:p w14:paraId="149FE422" w14:textId="194316AC" w:rsidR="008E7E7D" w:rsidRPr="009C2B26" w:rsidRDefault="008E7E7D">
      <w:pPr>
        <w:jc w:val="both"/>
        <w:rPr>
          <w:rFonts w:ascii="Lato Light" w:hAnsi="Lato Light" w:cs="Arial"/>
          <w:sz w:val="22"/>
          <w:szCs w:val="22"/>
        </w:rPr>
      </w:pPr>
    </w:p>
    <w:p w14:paraId="3DC97D95" w14:textId="77777777" w:rsidR="00B80F59" w:rsidRPr="009C2B26" w:rsidRDefault="00B80F59">
      <w:pPr>
        <w:jc w:val="both"/>
        <w:rPr>
          <w:rFonts w:ascii="Lato Light" w:hAnsi="Lato Light" w:cs="Arial"/>
          <w:sz w:val="22"/>
          <w:szCs w:val="22"/>
        </w:rPr>
      </w:pPr>
    </w:p>
    <w:p w14:paraId="405C9C27" w14:textId="77777777" w:rsidR="002B74B0" w:rsidRPr="009C2B26" w:rsidRDefault="002B74B0" w:rsidP="002B74B0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sl-SI"/>
        </w:rPr>
      </w:pPr>
      <w:bookmarkStart w:id="23" w:name="_Hlk126824148"/>
      <w:bookmarkStart w:id="24" w:name="_Hlk126763388"/>
      <w:bookmarkStart w:id="25" w:name="_Hlk171011396"/>
      <w:r w:rsidRPr="00485CF9">
        <w:rPr>
          <w:rFonts w:ascii="Lato Light" w:hAnsi="Lato Light" w:cs="Arial"/>
          <w:b/>
          <w:bCs/>
          <w:sz w:val="22"/>
          <w:szCs w:val="22"/>
          <w:lang w:val="sl-SI"/>
        </w:rPr>
        <w:t>H. VON GIMBORN GMBH</w:t>
      </w:r>
      <w:r w:rsidRPr="00485CF9">
        <w:rPr>
          <w:rFonts w:ascii="Lato Light" w:hAnsi="Lato Light" w:cs="Arial"/>
          <w:sz w:val="22"/>
          <w:szCs w:val="22"/>
          <w:lang w:val="sl-SI"/>
        </w:rPr>
        <w:t>,</w:t>
      </w:r>
      <w:r w:rsidRPr="009C2B26">
        <w:rPr>
          <w:rFonts w:ascii="Lato Light" w:hAnsi="Lato Light" w:cs="Arial"/>
          <w:sz w:val="22"/>
          <w:szCs w:val="22"/>
          <w:lang w:val="sl-SI"/>
        </w:rPr>
        <w:t xml:space="preserve"> Albert-Einstein-Str. 6, 46446 Emmerich am Rhein, Germany</w:t>
      </w:r>
    </w:p>
    <w:p w14:paraId="3BDF6A4C" w14:textId="77777777" w:rsidR="002B74B0" w:rsidRPr="009C2B26" w:rsidRDefault="002B74B0" w:rsidP="002B74B0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</w:rPr>
      </w:pPr>
      <w:r w:rsidRPr="009C2B26">
        <w:rPr>
          <w:rFonts w:ascii="Lato Light" w:hAnsi="Lato Light" w:cs="Arial"/>
          <w:sz w:val="22"/>
          <w:szCs w:val="22"/>
          <w:lang w:val="sl-SI"/>
        </w:rPr>
        <w:t>www.gimcat.info, info@gimborn.de</w:t>
      </w:r>
    </w:p>
    <w:p w14:paraId="04FDAF31" w14:textId="77777777" w:rsidR="002B74B0" w:rsidRDefault="002B74B0" w:rsidP="002B74B0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bookmarkStart w:id="26" w:name="_Hlk158132545"/>
      <w:r w:rsidRPr="005E1460">
        <w:rPr>
          <w:rFonts w:ascii="Lato Light" w:hAnsi="Lato Light" w:cs="Arial"/>
          <w:sz w:val="22"/>
          <w:szCs w:val="22"/>
          <w:lang w:val="it-IT"/>
        </w:rPr>
        <w:t>DE 05 154 0186 13</w:t>
      </w:r>
    </w:p>
    <w:p w14:paraId="1336AC84" w14:textId="77777777" w:rsidR="002B74B0" w:rsidRPr="009C2B26" w:rsidRDefault="002B74B0" w:rsidP="002B74B0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</w:p>
    <w:p w14:paraId="338502E5" w14:textId="77777777" w:rsidR="002B74B0" w:rsidRPr="009C2B26" w:rsidRDefault="002B74B0" w:rsidP="002B74B0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Dodavatel:</w:t>
      </w:r>
      <w:r w:rsidRPr="009C2B26">
        <w:rPr>
          <w:rFonts w:ascii="Lato Light" w:hAnsi="Lato Light" w:cs="Arial"/>
          <w:sz w:val="22"/>
          <w:szCs w:val="22"/>
          <w:lang w:val="it-IT"/>
        </w:rPr>
        <w:t xml:space="preserve"> PetCenter CZ s.r.o., Těšnov 1059/1, 110 00 Praha 1, Reg. č.: CZ 800301-01</w:t>
      </w:r>
    </w:p>
    <w:bookmarkEnd w:id="23"/>
    <w:bookmarkEnd w:id="26"/>
    <w:p w14:paraId="10CCD4D9" w14:textId="77777777" w:rsidR="002B74B0" w:rsidRPr="009C2B26" w:rsidRDefault="002B74B0" w:rsidP="002B74B0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highlight w:val="yellow"/>
          <w:lang w:val="it-IT"/>
        </w:rPr>
      </w:pPr>
    </w:p>
    <w:p w14:paraId="4959EFC6" w14:textId="4F34F272" w:rsidR="002B74B0" w:rsidRPr="009C2B26" w:rsidRDefault="002B74B0" w:rsidP="00B76047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b/>
          <w:sz w:val="22"/>
          <w:szCs w:val="22"/>
          <w:lang w:val="cs-CZ"/>
        </w:rPr>
        <w:t>Виробник:</w:t>
      </w:r>
      <w:r w:rsidRPr="009C2B26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B76047" w:rsidRPr="00B76047">
        <w:rPr>
          <w:rFonts w:ascii="Lato Light" w:hAnsi="Lato Light" w:cs="Arial"/>
          <w:sz w:val="22"/>
          <w:szCs w:val="22"/>
          <w:lang w:val="cs-CZ"/>
        </w:rPr>
        <w:t>Х. фон Гімборн ГмбХ, Альберт-Ейнштейн-Штрассе 6, 46446 Еммеріх на Рейні, Німеччина. Тел.: +49 2822-964-0</w:t>
      </w:r>
      <w:r w:rsidR="00B76047">
        <w:rPr>
          <w:rFonts w:ascii="Lato Light" w:hAnsi="Lato Light" w:cs="Arial"/>
          <w:sz w:val="22"/>
          <w:szCs w:val="22"/>
          <w:lang w:val="cs-CZ"/>
        </w:rPr>
        <w:br/>
      </w:r>
      <w:r w:rsidRPr="009C2B26">
        <w:rPr>
          <w:rFonts w:ascii="Lato Light" w:hAnsi="Lato Light" w:cs="Arial"/>
          <w:b/>
          <w:bCs/>
          <w:sz w:val="22"/>
          <w:szCs w:val="22"/>
          <w:lang w:val="cs-CZ"/>
        </w:rPr>
        <w:t xml:space="preserve">Реєстраційний номер потужності </w:t>
      </w:r>
      <w:r w:rsidRPr="005E1460">
        <w:rPr>
          <w:rFonts w:ascii="Lato Light" w:hAnsi="Lato Light" w:cs="Arial"/>
          <w:b/>
          <w:bCs/>
          <w:sz w:val="22"/>
          <w:szCs w:val="22"/>
          <w:lang w:val="cs-CZ"/>
        </w:rPr>
        <w:t>виробника:</w:t>
      </w:r>
      <w:r w:rsidRPr="005E1460">
        <w:rPr>
          <w:rFonts w:ascii="Lato Light" w:hAnsi="Lato Light" w:cs="Arial"/>
          <w:sz w:val="22"/>
          <w:szCs w:val="22"/>
          <w:lang w:val="cs-CZ"/>
        </w:rPr>
        <w:t xml:space="preserve"> DE 05 154 0186 13</w:t>
      </w:r>
    </w:p>
    <w:p w14:paraId="1A5048F6" w14:textId="77777777" w:rsidR="002B74B0" w:rsidRPr="009C2B26" w:rsidRDefault="002B74B0" w:rsidP="002B74B0">
      <w:pPr>
        <w:rPr>
          <w:rFonts w:ascii="Lato Light" w:hAnsi="Lato Light" w:cs="Arial"/>
          <w:color w:val="FF0000"/>
          <w:sz w:val="22"/>
          <w:szCs w:val="22"/>
          <w:lang w:val="es-ES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Імпортер/Оператор ринку відповід. за маркування/Підпр., що здійснює прийняття претензій від спожив.: ТОВ «Сузір’я Центр», вул. Сирецька, 27А, 04073, Київ, Україна. Засоби безопл. зв’язку для отрим. додатк. інформ.: Тел. +380800215152.</w:t>
      </w:r>
    </w:p>
    <w:p w14:paraId="150BCA87" w14:textId="77777777" w:rsidR="002B74B0" w:rsidRPr="00BE7C12" w:rsidRDefault="002B74B0" w:rsidP="002B74B0">
      <w:pPr>
        <w:autoSpaceDE w:val="0"/>
        <w:autoSpaceDN w:val="0"/>
        <w:adjustRightInd w:val="0"/>
        <w:rPr>
          <w:rFonts w:ascii="Lato Light" w:hAnsi="Lato Light" w:cs="Arial"/>
          <w:color w:val="FF0000"/>
          <w:sz w:val="22"/>
          <w:szCs w:val="22"/>
          <w:lang w:val="es-ES"/>
        </w:rPr>
      </w:pPr>
    </w:p>
    <w:p w14:paraId="6C3287AC" w14:textId="030EA44D" w:rsidR="002B74B0" w:rsidRPr="00712E3E" w:rsidRDefault="002B74B0" w:rsidP="002B74B0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cs-CZ"/>
        </w:rPr>
      </w:pPr>
      <w:r w:rsidRPr="00711B0B">
        <w:rPr>
          <w:rFonts w:ascii="Lato Light" w:hAnsi="Lato Light" w:cs="Arial"/>
          <w:b/>
          <w:bCs/>
          <w:sz w:val="22"/>
          <w:szCs w:val="22"/>
          <w:lang w:val="cs-CZ"/>
        </w:rPr>
        <w:t xml:space="preserve">Distributore: </w:t>
      </w:r>
      <w:r w:rsidRPr="00711B0B">
        <w:rPr>
          <w:rFonts w:ascii="Lato Light" w:hAnsi="Lato Light" w:cs="Arial"/>
          <w:sz w:val="22"/>
          <w:szCs w:val="22"/>
          <w:lang w:val="cs-CZ"/>
        </w:rPr>
        <w:t xml:space="preserve">Gimborn Italia S.r.l., Via G. De Chirico 3, IT-42124 Reggio Emilia, +39 (0)522 5452, </w:t>
      </w:r>
      <w:r w:rsidR="001F45DB" w:rsidRPr="001F45DB">
        <w:rPr>
          <w:rFonts w:ascii="Lato Light" w:hAnsi="Lato Light" w:cs="Arial"/>
          <w:sz w:val="22"/>
          <w:szCs w:val="22"/>
          <w:lang w:val="cs-CZ"/>
        </w:rPr>
        <w:t>export@gimborn.it</w:t>
      </w:r>
    </w:p>
    <w:p w14:paraId="30324A24" w14:textId="77777777" w:rsidR="002B74B0" w:rsidRPr="009E706B" w:rsidRDefault="002B74B0" w:rsidP="002B74B0">
      <w:pPr>
        <w:rPr>
          <w:rFonts w:ascii="Lato Light" w:hAnsi="Lato Light" w:cs="Arial"/>
          <w:color w:val="FF0000"/>
          <w:sz w:val="22"/>
          <w:szCs w:val="22"/>
          <w:lang w:val="it-IT"/>
        </w:rPr>
      </w:pPr>
    </w:p>
    <w:p w14:paraId="4FE6F9CC" w14:textId="77777777" w:rsidR="002B74B0" w:rsidRDefault="002B74B0" w:rsidP="002B74B0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02739185" wp14:editId="26A25AC8">
            <wp:extent cx="1514475" cy="647077"/>
            <wp:effectExtent l="0" t="0" r="0" b="0"/>
            <wp:docPr id="10" name="Grafik 9" descr="Ein Bild, das Clipart, Entwurf, Desig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89F29043-43B0-4C90-B043-6D6988528A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Ein Bild, das Clipart, Entwurf, Desig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89F29043-43B0-4C90-B043-6D6988528A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380" cy="65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 w14:paraId="669B05B7" w14:textId="77777777" w:rsidR="000B4D66" w:rsidRDefault="000B4D66" w:rsidP="002B74B0">
      <w:pPr>
        <w:rPr>
          <w:rFonts w:ascii="Lato Light" w:hAnsi="Lato Light" w:cs="Arial"/>
          <w:sz w:val="22"/>
          <w:szCs w:val="22"/>
          <w:lang w:val="it-IT"/>
        </w:rPr>
      </w:pPr>
    </w:p>
    <w:p w14:paraId="77D35BBE" w14:textId="6ED42314" w:rsidR="002B74B0" w:rsidRDefault="002B74B0" w:rsidP="00D45CA2">
      <w:pPr>
        <w:rPr>
          <w:rFonts w:ascii="Lato Light" w:hAnsi="Lato Light" w:cs="Arial"/>
          <w:sz w:val="22"/>
          <w:szCs w:val="22"/>
          <w:lang w:val="it-IT"/>
        </w:rPr>
      </w:pPr>
      <w:r w:rsidRPr="005E1460">
        <w:rPr>
          <w:rFonts w:ascii="Lato Light" w:hAnsi="Lato Light" w:cs="Arial"/>
          <w:sz w:val="22"/>
          <w:szCs w:val="22"/>
          <w:lang w:val="it-IT"/>
        </w:rPr>
        <w:t>Sacchetto: 7 – Raccolta plastica. Verifica le disposizioni del tuo Comune.</w:t>
      </w:r>
      <w:r w:rsidR="00D45CA2">
        <w:rPr>
          <w:rFonts w:ascii="Lato Light" w:hAnsi="Lato Light" w:cs="Arial"/>
          <w:sz w:val="22"/>
          <w:szCs w:val="22"/>
          <w:lang w:val="it-IT"/>
        </w:rPr>
        <w:br/>
      </w:r>
      <w:r w:rsidR="00D45CA2">
        <w:rPr>
          <w:noProof/>
        </w:rPr>
        <w:drawing>
          <wp:inline distT="0" distB="0" distL="0" distR="0" wp14:anchorId="7B6C96EB" wp14:editId="0FE6C2B0">
            <wp:extent cx="1013542" cy="1064260"/>
            <wp:effectExtent l="0" t="0" r="0" b="2540"/>
            <wp:docPr id="26" name="Bild 1" descr="PowerPoint Presentation  Adobe Acrobat Reader 32bit">
              <a:extLst xmlns:a="http://schemas.openxmlformats.org/drawingml/2006/main">
                <a:ext uri="{FF2B5EF4-FFF2-40B4-BE49-F238E27FC236}">
                  <a16:creationId xmlns:a16="http://schemas.microsoft.com/office/drawing/2014/main" id="{88D132F8-A501-C606-2B38-CC8B28CFAF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 1" descr="PowerPoint Presentation  Adobe Acrobat Reader 32bit">
                      <a:extLst>
                        <a:ext uri="{FF2B5EF4-FFF2-40B4-BE49-F238E27FC236}">
                          <a16:creationId xmlns:a16="http://schemas.microsoft.com/office/drawing/2014/main" id="{88D132F8-A501-C606-2B38-CC8B28CFAF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73"/>
                    <a:stretch/>
                  </pic:blipFill>
                  <pic:spPr bwMode="auto">
                    <a:xfrm>
                      <a:off x="0" y="0"/>
                      <a:ext cx="1013542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DA4A7" w14:textId="209DCA8A" w:rsidR="00B737E1" w:rsidRDefault="00B737E1" w:rsidP="00D45CA2">
      <w:pPr>
        <w:rPr>
          <w:rFonts w:ascii="Lato Light" w:hAnsi="Lato Light" w:cs="Arial"/>
          <w:sz w:val="22"/>
          <w:szCs w:val="22"/>
          <w:lang w:val="it-IT"/>
        </w:rPr>
      </w:pPr>
    </w:p>
    <w:p w14:paraId="3695B590" w14:textId="77777777" w:rsidR="00B737E1" w:rsidRPr="009E706B" w:rsidRDefault="00B737E1" w:rsidP="00D45CA2">
      <w:pPr>
        <w:rPr>
          <w:rFonts w:ascii="Lato Light" w:hAnsi="Lato Light" w:cs="Arial"/>
          <w:sz w:val="22"/>
          <w:szCs w:val="22"/>
          <w:lang w:val="it-IT"/>
        </w:rPr>
      </w:pPr>
    </w:p>
    <w:bookmarkEnd w:id="25"/>
    <w:sectPr w:rsidR="00B737E1" w:rsidRPr="009E706B" w:rsidSect="00D72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5"/>
    <w:rsid w:val="00003CBD"/>
    <w:rsid w:val="00005DB9"/>
    <w:rsid w:val="000076C9"/>
    <w:rsid w:val="00011250"/>
    <w:rsid w:val="00012F6F"/>
    <w:rsid w:val="0001695F"/>
    <w:rsid w:val="000169E6"/>
    <w:rsid w:val="00035167"/>
    <w:rsid w:val="00035AF1"/>
    <w:rsid w:val="00037790"/>
    <w:rsid w:val="000403FF"/>
    <w:rsid w:val="00040F9B"/>
    <w:rsid w:val="0004488D"/>
    <w:rsid w:val="0005136E"/>
    <w:rsid w:val="0005582C"/>
    <w:rsid w:val="00057F58"/>
    <w:rsid w:val="000615FE"/>
    <w:rsid w:val="00062A5C"/>
    <w:rsid w:val="00063495"/>
    <w:rsid w:val="00070ED9"/>
    <w:rsid w:val="00071DCA"/>
    <w:rsid w:val="00072927"/>
    <w:rsid w:val="00072A9A"/>
    <w:rsid w:val="00077467"/>
    <w:rsid w:val="00083B46"/>
    <w:rsid w:val="00085B50"/>
    <w:rsid w:val="000906A5"/>
    <w:rsid w:val="00092107"/>
    <w:rsid w:val="00092737"/>
    <w:rsid w:val="000945A6"/>
    <w:rsid w:val="00095EEE"/>
    <w:rsid w:val="0009663C"/>
    <w:rsid w:val="000A2E22"/>
    <w:rsid w:val="000A2F2E"/>
    <w:rsid w:val="000A4831"/>
    <w:rsid w:val="000A6A33"/>
    <w:rsid w:val="000B03DA"/>
    <w:rsid w:val="000B4D66"/>
    <w:rsid w:val="000B5EBF"/>
    <w:rsid w:val="000C71AD"/>
    <w:rsid w:val="000E0C22"/>
    <w:rsid w:val="000E135F"/>
    <w:rsid w:val="000E5558"/>
    <w:rsid w:val="000E6E9E"/>
    <w:rsid w:val="000F1E63"/>
    <w:rsid w:val="000F42BE"/>
    <w:rsid w:val="00106AA5"/>
    <w:rsid w:val="00111593"/>
    <w:rsid w:val="001139BF"/>
    <w:rsid w:val="00113BC8"/>
    <w:rsid w:val="00113CE4"/>
    <w:rsid w:val="0011628F"/>
    <w:rsid w:val="001244C1"/>
    <w:rsid w:val="00127713"/>
    <w:rsid w:val="00133805"/>
    <w:rsid w:val="0013411E"/>
    <w:rsid w:val="001420DE"/>
    <w:rsid w:val="00170D9D"/>
    <w:rsid w:val="00173A95"/>
    <w:rsid w:val="00187DE8"/>
    <w:rsid w:val="00190DF2"/>
    <w:rsid w:val="00195AA0"/>
    <w:rsid w:val="001A02CB"/>
    <w:rsid w:val="001A02E2"/>
    <w:rsid w:val="001A2BF5"/>
    <w:rsid w:val="001A672C"/>
    <w:rsid w:val="001B0DC5"/>
    <w:rsid w:val="001B2783"/>
    <w:rsid w:val="001B76F1"/>
    <w:rsid w:val="001C0E24"/>
    <w:rsid w:val="001C2FF0"/>
    <w:rsid w:val="001D0DAF"/>
    <w:rsid w:val="001D50DA"/>
    <w:rsid w:val="001E1CD9"/>
    <w:rsid w:val="001E3DD1"/>
    <w:rsid w:val="001E41E4"/>
    <w:rsid w:val="001E64AE"/>
    <w:rsid w:val="001F0D07"/>
    <w:rsid w:val="001F0D0D"/>
    <w:rsid w:val="001F2339"/>
    <w:rsid w:val="001F45DB"/>
    <w:rsid w:val="001F47C3"/>
    <w:rsid w:val="001F5144"/>
    <w:rsid w:val="0020654C"/>
    <w:rsid w:val="002070F5"/>
    <w:rsid w:val="002113E3"/>
    <w:rsid w:val="0022449A"/>
    <w:rsid w:val="00235838"/>
    <w:rsid w:val="002407C0"/>
    <w:rsid w:val="00243AA5"/>
    <w:rsid w:val="00247F8B"/>
    <w:rsid w:val="00255C35"/>
    <w:rsid w:val="002578AF"/>
    <w:rsid w:val="00260B9C"/>
    <w:rsid w:val="00263128"/>
    <w:rsid w:val="00264231"/>
    <w:rsid w:val="00264C0B"/>
    <w:rsid w:val="00264E5F"/>
    <w:rsid w:val="002657F5"/>
    <w:rsid w:val="002728A0"/>
    <w:rsid w:val="002738AF"/>
    <w:rsid w:val="002764A5"/>
    <w:rsid w:val="0028120E"/>
    <w:rsid w:val="002911DC"/>
    <w:rsid w:val="00292142"/>
    <w:rsid w:val="00293464"/>
    <w:rsid w:val="002942A4"/>
    <w:rsid w:val="002A691C"/>
    <w:rsid w:val="002B06D9"/>
    <w:rsid w:val="002B170F"/>
    <w:rsid w:val="002B49A9"/>
    <w:rsid w:val="002B74B0"/>
    <w:rsid w:val="002C1B6C"/>
    <w:rsid w:val="002C226C"/>
    <w:rsid w:val="002D216D"/>
    <w:rsid w:val="002F3F01"/>
    <w:rsid w:val="002F6EF7"/>
    <w:rsid w:val="00301142"/>
    <w:rsid w:val="00302B3B"/>
    <w:rsid w:val="00305672"/>
    <w:rsid w:val="003077B4"/>
    <w:rsid w:val="00310716"/>
    <w:rsid w:val="00310935"/>
    <w:rsid w:val="00311667"/>
    <w:rsid w:val="00316763"/>
    <w:rsid w:val="003220B0"/>
    <w:rsid w:val="003234AB"/>
    <w:rsid w:val="003279C1"/>
    <w:rsid w:val="0033130C"/>
    <w:rsid w:val="00337A2F"/>
    <w:rsid w:val="00337E0F"/>
    <w:rsid w:val="0034056C"/>
    <w:rsid w:val="00341A15"/>
    <w:rsid w:val="00343D3E"/>
    <w:rsid w:val="003468D4"/>
    <w:rsid w:val="0034772F"/>
    <w:rsid w:val="003501D6"/>
    <w:rsid w:val="00351FB1"/>
    <w:rsid w:val="003543D1"/>
    <w:rsid w:val="00355D33"/>
    <w:rsid w:val="00356564"/>
    <w:rsid w:val="003570D4"/>
    <w:rsid w:val="00365352"/>
    <w:rsid w:val="0036725D"/>
    <w:rsid w:val="00372522"/>
    <w:rsid w:val="003764B4"/>
    <w:rsid w:val="00377508"/>
    <w:rsid w:val="0038239E"/>
    <w:rsid w:val="00391E02"/>
    <w:rsid w:val="003A0782"/>
    <w:rsid w:val="003A249D"/>
    <w:rsid w:val="003A2EA9"/>
    <w:rsid w:val="003A319F"/>
    <w:rsid w:val="003B2866"/>
    <w:rsid w:val="003C3001"/>
    <w:rsid w:val="003C537A"/>
    <w:rsid w:val="003C5387"/>
    <w:rsid w:val="003D223D"/>
    <w:rsid w:val="003D2F84"/>
    <w:rsid w:val="003D7595"/>
    <w:rsid w:val="003D7FCB"/>
    <w:rsid w:val="003E0B3D"/>
    <w:rsid w:val="003E1B00"/>
    <w:rsid w:val="003E30F0"/>
    <w:rsid w:val="003E3242"/>
    <w:rsid w:val="003E349F"/>
    <w:rsid w:val="003E3FC3"/>
    <w:rsid w:val="003E5136"/>
    <w:rsid w:val="003E7F9A"/>
    <w:rsid w:val="003F6930"/>
    <w:rsid w:val="003F795A"/>
    <w:rsid w:val="0040436E"/>
    <w:rsid w:val="004067B6"/>
    <w:rsid w:val="004121EA"/>
    <w:rsid w:val="00425385"/>
    <w:rsid w:val="0042594B"/>
    <w:rsid w:val="00425D7A"/>
    <w:rsid w:val="004276CA"/>
    <w:rsid w:val="004277F4"/>
    <w:rsid w:val="00457263"/>
    <w:rsid w:val="004612A7"/>
    <w:rsid w:val="00462BEF"/>
    <w:rsid w:val="00463730"/>
    <w:rsid w:val="004660FC"/>
    <w:rsid w:val="00471C22"/>
    <w:rsid w:val="00473396"/>
    <w:rsid w:val="00474E5C"/>
    <w:rsid w:val="00474EC9"/>
    <w:rsid w:val="0047627D"/>
    <w:rsid w:val="00485CF9"/>
    <w:rsid w:val="00491352"/>
    <w:rsid w:val="004935F6"/>
    <w:rsid w:val="00494B09"/>
    <w:rsid w:val="004A0151"/>
    <w:rsid w:val="004A2C6C"/>
    <w:rsid w:val="004A4202"/>
    <w:rsid w:val="004A60DA"/>
    <w:rsid w:val="004A613E"/>
    <w:rsid w:val="004B1116"/>
    <w:rsid w:val="004B1DE3"/>
    <w:rsid w:val="004B7E62"/>
    <w:rsid w:val="004C146A"/>
    <w:rsid w:val="004C3C57"/>
    <w:rsid w:val="004C4684"/>
    <w:rsid w:val="004C486F"/>
    <w:rsid w:val="004C6D8B"/>
    <w:rsid w:val="004C707D"/>
    <w:rsid w:val="004D60BC"/>
    <w:rsid w:val="004E13C2"/>
    <w:rsid w:val="004E402B"/>
    <w:rsid w:val="004E7900"/>
    <w:rsid w:val="004F4364"/>
    <w:rsid w:val="004F5314"/>
    <w:rsid w:val="004F790B"/>
    <w:rsid w:val="0050003E"/>
    <w:rsid w:val="005003B5"/>
    <w:rsid w:val="00500F22"/>
    <w:rsid w:val="00505AE6"/>
    <w:rsid w:val="005072D9"/>
    <w:rsid w:val="005113B0"/>
    <w:rsid w:val="00511CE9"/>
    <w:rsid w:val="00513D28"/>
    <w:rsid w:val="00515946"/>
    <w:rsid w:val="005159FE"/>
    <w:rsid w:val="00515CA0"/>
    <w:rsid w:val="00520DC9"/>
    <w:rsid w:val="005218D5"/>
    <w:rsid w:val="005219DB"/>
    <w:rsid w:val="00531A4E"/>
    <w:rsid w:val="00535AD7"/>
    <w:rsid w:val="00540E6D"/>
    <w:rsid w:val="00545062"/>
    <w:rsid w:val="00547632"/>
    <w:rsid w:val="005502DD"/>
    <w:rsid w:val="00552E98"/>
    <w:rsid w:val="00565374"/>
    <w:rsid w:val="005658D7"/>
    <w:rsid w:val="00573D71"/>
    <w:rsid w:val="00573F95"/>
    <w:rsid w:val="0057439E"/>
    <w:rsid w:val="0057454E"/>
    <w:rsid w:val="00576726"/>
    <w:rsid w:val="0058301B"/>
    <w:rsid w:val="00584927"/>
    <w:rsid w:val="00587425"/>
    <w:rsid w:val="00593F97"/>
    <w:rsid w:val="00594856"/>
    <w:rsid w:val="00596407"/>
    <w:rsid w:val="00597A5B"/>
    <w:rsid w:val="005A2340"/>
    <w:rsid w:val="005A298C"/>
    <w:rsid w:val="005A748F"/>
    <w:rsid w:val="005A7FFC"/>
    <w:rsid w:val="005B069D"/>
    <w:rsid w:val="005B07D9"/>
    <w:rsid w:val="005B15FC"/>
    <w:rsid w:val="005B1E28"/>
    <w:rsid w:val="005B2387"/>
    <w:rsid w:val="005B2C0C"/>
    <w:rsid w:val="005B4230"/>
    <w:rsid w:val="005C06AA"/>
    <w:rsid w:val="005C15E4"/>
    <w:rsid w:val="005C3691"/>
    <w:rsid w:val="005C3DEE"/>
    <w:rsid w:val="005C4DBB"/>
    <w:rsid w:val="005C709F"/>
    <w:rsid w:val="005C728F"/>
    <w:rsid w:val="005D029D"/>
    <w:rsid w:val="005E3793"/>
    <w:rsid w:val="005F09AB"/>
    <w:rsid w:val="005F2E73"/>
    <w:rsid w:val="005F4479"/>
    <w:rsid w:val="005F5158"/>
    <w:rsid w:val="005F5AD5"/>
    <w:rsid w:val="006004A8"/>
    <w:rsid w:val="006029C2"/>
    <w:rsid w:val="006101C6"/>
    <w:rsid w:val="006114EF"/>
    <w:rsid w:val="006145D7"/>
    <w:rsid w:val="00621744"/>
    <w:rsid w:val="00623259"/>
    <w:rsid w:val="00626B88"/>
    <w:rsid w:val="00627103"/>
    <w:rsid w:val="006346C8"/>
    <w:rsid w:val="00635AC1"/>
    <w:rsid w:val="00644D0D"/>
    <w:rsid w:val="006466EA"/>
    <w:rsid w:val="0064708A"/>
    <w:rsid w:val="00650C2C"/>
    <w:rsid w:val="0065581A"/>
    <w:rsid w:val="00657350"/>
    <w:rsid w:val="00666C3F"/>
    <w:rsid w:val="006674F4"/>
    <w:rsid w:val="00672E7E"/>
    <w:rsid w:val="006753E4"/>
    <w:rsid w:val="00676CB3"/>
    <w:rsid w:val="00683FEE"/>
    <w:rsid w:val="00685EEF"/>
    <w:rsid w:val="00690468"/>
    <w:rsid w:val="00691B08"/>
    <w:rsid w:val="006925E6"/>
    <w:rsid w:val="00694410"/>
    <w:rsid w:val="006969A0"/>
    <w:rsid w:val="006A0DB8"/>
    <w:rsid w:val="006A1E48"/>
    <w:rsid w:val="006A5099"/>
    <w:rsid w:val="006A765E"/>
    <w:rsid w:val="006A7A12"/>
    <w:rsid w:val="006B71DA"/>
    <w:rsid w:val="006C1ECD"/>
    <w:rsid w:val="006C4833"/>
    <w:rsid w:val="006C6AAD"/>
    <w:rsid w:val="006C70A7"/>
    <w:rsid w:val="006D27C2"/>
    <w:rsid w:val="006D6DD8"/>
    <w:rsid w:val="006D7B3A"/>
    <w:rsid w:val="006E20B0"/>
    <w:rsid w:val="006E28D1"/>
    <w:rsid w:val="006F19E7"/>
    <w:rsid w:val="00702ADC"/>
    <w:rsid w:val="00707899"/>
    <w:rsid w:val="00707A3D"/>
    <w:rsid w:val="00710C2F"/>
    <w:rsid w:val="00712AFD"/>
    <w:rsid w:val="00716EFB"/>
    <w:rsid w:val="0072077B"/>
    <w:rsid w:val="00722888"/>
    <w:rsid w:val="007232FA"/>
    <w:rsid w:val="00724209"/>
    <w:rsid w:val="00724876"/>
    <w:rsid w:val="007422D2"/>
    <w:rsid w:val="00754213"/>
    <w:rsid w:val="0075425C"/>
    <w:rsid w:val="007621A5"/>
    <w:rsid w:val="007721AB"/>
    <w:rsid w:val="007760EC"/>
    <w:rsid w:val="00777274"/>
    <w:rsid w:val="00782897"/>
    <w:rsid w:val="00782A7B"/>
    <w:rsid w:val="00782B87"/>
    <w:rsid w:val="00784CF7"/>
    <w:rsid w:val="00785D6C"/>
    <w:rsid w:val="007957A8"/>
    <w:rsid w:val="007A3C6F"/>
    <w:rsid w:val="007B228A"/>
    <w:rsid w:val="007B3AB5"/>
    <w:rsid w:val="007C07FF"/>
    <w:rsid w:val="007C2DCF"/>
    <w:rsid w:val="007C3168"/>
    <w:rsid w:val="007C383F"/>
    <w:rsid w:val="007C39F8"/>
    <w:rsid w:val="007C4D31"/>
    <w:rsid w:val="007D0ED9"/>
    <w:rsid w:val="007D5E01"/>
    <w:rsid w:val="007E29E3"/>
    <w:rsid w:val="007E6FC1"/>
    <w:rsid w:val="007E7B45"/>
    <w:rsid w:val="007F7D51"/>
    <w:rsid w:val="00800B34"/>
    <w:rsid w:val="008038A6"/>
    <w:rsid w:val="00803FA8"/>
    <w:rsid w:val="0081309C"/>
    <w:rsid w:val="00817428"/>
    <w:rsid w:val="008257FA"/>
    <w:rsid w:val="00826439"/>
    <w:rsid w:val="00835DAC"/>
    <w:rsid w:val="00844D1A"/>
    <w:rsid w:val="008478FC"/>
    <w:rsid w:val="00847AC2"/>
    <w:rsid w:val="00853FC0"/>
    <w:rsid w:val="00855888"/>
    <w:rsid w:val="00863A75"/>
    <w:rsid w:val="00863E57"/>
    <w:rsid w:val="00871C67"/>
    <w:rsid w:val="008729F4"/>
    <w:rsid w:val="00875654"/>
    <w:rsid w:val="00880A3B"/>
    <w:rsid w:val="008813A1"/>
    <w:rsid w:val="00883586"/>
    <w:rsid w:val="008838FF"/>
    <w:rsid w:val="00887E1E"/>
    <w:rsid w:val="008925D9"/>
    <w:rsid w:val="00894166"/>
    <w:rsid w:val="00894235"/>
    <w:rsid w:val="0089645C"/>
    <w:rsid w:val="008A27B0"/>
    <w:rsid w:val="008A4B40"/>
    <w:rsid w:val="008A65F1"/>
    <w:rsid w:val="008C356C"/>
    <w:rsid w:val="008D4ECD"/>
    <w:rsid w:val="008E0F91"/>
    <w:rsid w:val="008E1276"/>
    <w:rsid w:val="008E2E14"/>
    <w:rsid w:val="008E2F74"/>
    <w:rsid w:val="008E2FF8"/>
    <w:rsid w:val="008E647E"/>
    <w:rsid w:val="008E7DD1"/>
    <w:rsid w:val="008E7E7D"/>
    <w:rsid w:val="00902744"/>
    <w:rsid w:val="00905CB0"/>
    <w:rsid w:val="00906468"/>
    <w:rsid w:val="00912B14"/>
    <w:rsid w:val="00922FE2"/>
    <w:rsid w:val="00923D52"/>
    <w:rsid w:val="00926598"/>
    <w:rsid w:val="00926DB6"/>
    <w:rsid w:val="00927001"/>
    <w:rsid w:val="00930134"/>
    <w:rsid w:val="0093089B"/>
    <w:rsid w:val="009308F1"/>
    <w:rsid w:val="00930FC2"/>
    <w:rsid w:val="009317BD"/>
    <w:rsid w:val="00943959"/>
    <w:rsid w:val="0095102B"/>
    <w:rsid w:val="0095509A"/>
    <w:rsid w:val="00956BEE"/>
    <w:rsid w:val="009649A2"/>
    <w:rsid w:val="00964D66"/>
    <w:rsid w:val="00964FFC"/>
    <w:rsid w:val="00967AEF"/>
    <w:rsid w:val="009706BE"/>
    <w:rsid w:val="00971733"/>
    <w:rsid w:val="00971EFB"/>
    <w:rsid w:val="009756EE"/>
    <w:rsid w:val="009806A9"/>
    <w:rsid w:val="009867B7"/>
    <w:rsid w:val="00986E2E"/>
    <w:rsid w:val="00991E9A"/>
    <w:rsid w:val="00993D79"/>
    <w:rsid w:val="00993E03"/>
    <w:rsid w:val="00994F2F"/>
    <w:rsid w:val="0099500C"/>
    <w:rsid w:val="00996CC0"/>
    <w:rsid w:val="009A479A"/>
    <w:rsid w:val="009B4151"/>
    <w:rsid w:val="009B688C"/>
    <w:rsid w:val="009C06BB"/>
    <w:rsid w:val="009C2007"/>
    <w:rsid w:val="009C2B26"/>
    <w:rsid w:val="009C2CD5"/>
    <w:rsid w:val="009C2E1A"/>
    <w:rsid w:val="009C4D0C"/>
    <w:rsid w:val="009C4EA7"/>
    <w:rsid w:val="009C6A7B"/>
    <w:rsid w:val="009D04ED"/>
    <w:rsid w:val="009D1006"/>
    <w:rsid w:val="009D15AF"/>
    <w:rsid w:val="009D27E6"/>
    <w:rsid w:val="009D3E60"/>
    <w:rsid w:val="009D69EF"/>
    <w:rsid w:val="009D7B78"/>
    <w:rsid w:val="009E2C02"/>
    <w:rsid w:val="009E38CF"/>
    <w:rsid w:val="009E706B"/>
    <w:rsid w:val="009F4CB2"/>
    <w:rsid w:val="009F4D8E"/>
    <w:rsid w:val="00A02012"/>
    <w:rsid w:val="00A035AA"/>
    <w:rsid w:val="00A059AF"/>
    <w:rsid w:val="00A05D07"/>
    <w:rsid w:val="00A072DC"/>
    <w:rsid w:val="00A2347F"/>
    <w:rsid w:val="00A3135D"/>
    <w:rsid w:val="00A31D10"/>
    <w:rsid w:val="00A335EE"/>
    <w:rsid w:val="00A35DD0"/>
    <w:rsid w:val="00A414EC"/>
    <w:rsid w:val="00A43671"/>
    <w:rsid w:val="00A43E66"/>
    <w:rsid w:val="00A473E7"/>
    <w:rsid w:val="00A504C2"/>
    <w:rsid w:val="00A5305A"/>
    <w:rsid w:val="00A533FD"/>
    <w:rsid w:val="00A53883"/>
    <w:rsid w:val="00A56434"/>
    <w:rsid w:val="00A57DF7"/>
    <w:rsid w:val="00A6215E"/>
    <w:rsid w:val="00A63595"/>
    <w:rsid w:val="00A6423C"/>
    <w:rsid w:val="00A705E2"/>
    <w:rsid w:val="00A70CBA"/>
    <w:rsid w:val="00A70D89"/>
    <w:rsid w:val="00A72223"/>
    <w:rsid w:val="00A73AA3"/>
    <w:rsid w:val="00A7736B"/>
    <w:rsid w:val="00A77553"/>
    <w:rsid w:val="00A8792A"/>
    <w:rsid w:val="00A959A7"/>
    <w:rsid w:val="00AA182E"/>
    <w:rsid w:val="00AA1E7D"/>
    <w:rsid w:val="00AA7167"/>
    <w:rsid w:val="00AB2FCD"/>
    <w:rsid w:val="00AB54FC"/>
    <w:rsid w:val="00AB5EC9"/>
    <w:rsid w:val="00AB5FF1"/>
    <w:rsid w:val="00AC51AE"/>
    <w:rsid w:val="00AC6381"/>
    <w:rsid w:val="00AC63B2"/>
    <w:rsid w:val="00AD3AAF"/>
    <w:rsid w:val="00AD3F3D"/>
    <w:rsid w:val="00AD4D58"/>
    <w:rsid w:val="00AD505A"/>
    <w:rsid w:val="00AE2807"/>
    <w:rsid w:val="00AE2A5A"/>
    <w:rsid w:val="00AE2AE3"/>
    <w:rsid w:val="00AE6118"/>
    <w:rsid w:val="00AE63AD"/>
    <w:rsid w:val="00AE690C"/>
    <w:rsid w:val="00AF6391"/>
    <w:rsid w:val="00B00531"/>
    <w:rsid w:val="00B04D88"/>
    <w:rsid w:val="00B05C03"/>
    <w:rsid w:val="00B109BA"/>
    <w:rsid w:val="00B22D2F"/>
    <w:rsid w:val="00B25B08"/>
    <w:rsid w:val="00B32593"/>
    <w:rsid w:val="00B40639"/>
    <w:rsid w:val="00B44BB2"/>
    <w:rsid w:val="00B44BD8"/>
    <w:rsid w:val="00B45066"/>
    <w:rsid w:val="00B5238C"/>
    <w:rsid w:val="00B5364A"/>
    <w:rsid w:val="00B55415"/>
    <w:rsid w:val="00B5569F"/>
    <w:rsid w:val="00B55CEB"/>
    <w:rsid w:val="00B60CD2"/>
    <w:rsid w:val="00B64A15"/>
    <w:rsid w:val="00B737E1"/>
    <w:rsid w:val="00B759A7"/>
    <w:rsid w:val="00B76047"/>
    <w:rsid w:val="00B7613A"/>
    <w:rsid w:val="00B77B69"/>
    <w:rsid w:val="00B80F59"/>
    <w:rsid w:val="00B845FE"/>
    <w:rsid w:val="00B86107"/>
    <w:rsid w:val="00B95525"/>
    <w:rsid w:val="00B9578F"/>
    <w:rsid w:val="00BA478A"/>
    <w:rsid w:val="00BA66C4"/>
    <w:rsid w:val="00BA6D18"/>
    <w:rsid w:val="00BA77A5"/>
    <w:rsid w:val="00BA79D5"/>
    <w:rsid w:val="00BB26B6"/>
    <w:rsid w:val="00BB3492"/>
    <w:rsid w:val="00BB72B7"/>
    <w:rsid w:val="00BC4156"/>
    <w:rsid w:val="00BC5FB8"/>
    <w:rsid w:val="00BE0946"/>
    <w:rsid w:val="00BE7C12"/>
    <w:rsid w:val="00C0431E"/>
    <w:rsid w:val="00C04F12"/>
    <w:rsid w:val="00C109EA"/>
    <w:rsid w:val="00C133F2"/>
    <w:rsid w:val="00C1474A"/>
    <w:rsid w:val="00C14BD7"/>
    <w:rsid w:val="00C24961"/>
    <w:rsid w:val="00C2500E"/>
    <w:rsid w:val="00C27D1B"/>
    <w:rsid w:val="00C30689"/>
    <w:rsid w:val="00C30D2D"/>
    <w:rsid w:val="00C30ED5"/>
    <w:rsid w:val="00C401D4"/>
    <w:rsid w:val="00C41A79"/>
    <w:rsid w:val="00C42CFA"/>
    <w:rsid w:val="00C465C1"/>
    <w:rsid w:val="00C517A5"/>
    <w:rsid w:val="00C525C0"/>
    <w:rsid w:val="00C539BB"/>
    <w:rsid w:val="00C56E90"/>
    <w:rsid w:val="00C6104D"/>
    <w:rsid w:val="00C73157"/>
    <w:rsid w:val="00C74367"/>
    <w:rsid w:val="00C747DF"/>
    <w:rsid w:val="00C83255"/>
    <w:rsid w:val="00C833DE"/>
    <w:rsid w:val="00C83D0F"/>
    <w:rsid w:val="00C8408D"/>
    <w:rsid w:val="00C91050"/>
    <w:rsid w:val="00C94720"/>
    <w:rsid w:val="00C94E79"/>
    <w:rsid w:val="00C95A3D"/>
    <w:rsid w:val="00C972BA"/>
    <w:rsid w:val="00CA3B36"/>
    <w:rsid w:val="00CA5432"/>
    <w:rsid w:val="00CA54A9"/>
    <w:rsid w:val="00CA55FA"/>
    <w:rsid w:val="00CA5D21"/>
    <w:rsid w:val="00CB3D74"/>
    <w:rsid w:val="00CB4CEB"/>
    <w:rsid w:val="00CB56D6"/>
    <w:rsid w:val="00CB6658"/>
    <w:rsid w:val="00CC7255"/>
    <w:rsid w:val="00CD1B67"/>
    <w:rsid w:val="00CD572A"/>
    <w:rsid w:val="00CD5CF0"/>
    <w:rsid w:val="00CD61B0"/>
    <w:rsid w:val="00CD6445"/>
    <w:rsid w:val="00CD72E4"/>
    <w:rsid w:val="00CE37E4"/>
    <w:rsid w:val="00CE4A79"/>
    <w:rsid w:val="00CE4F37"/>
    <w:rsid w:val="00CF0666"/>
    <w:rsid w:val="00CF0F88"/>
    <w:rsid w:val="00CF529B"/>
    <w:rsid w:val="00CF7DA7"/>
    <w:rsid w:val="00D07F6D"/>
    <w:rsid w:val="00D14AB9"/>
    <w:rsid w:val="00D1763D"/>
    <w:rsid w:val="00D21E95"/>
    <w:rsid w:val="00D22E05"/>
    <w:rsid w:val="00D2353F"/>
    <w:rsid w:val="00D237CF"/>
    <w:rsid w:val="00D27668"/>
    <w:rsid w:val="00D30EE5"/>
    <w:rsid w:val="00D32C43"/>
    <w:rsid w:val="00D40467"/>
    <w:rsid w:val="00D42844"/>
    <w:rsid w:val="00D42954"/>
    <w:rsid w:val="00D43E26"/>
    <w:rsid w:val="00D45CA2"/>
    <w:rsid w:val="00D50E70"/>
    <w:rsid w:val="00D513F6"/>
    <w:rsid w:val="00D539FC"/>
    <w:rsid w:val="00D53BE2"/>
    <w:rsid w:val="00D558BF"/>
    <w:rsid w:val="00D55BBF"/>
    <w:rsid w:val="00D6210A"/>
    <w:rsid w:val="00D665D0"/>
    <w:rsid w:val="00D714AB"/>
    <w:rsid w:val="00D72211"/>
    <w:rsid w:val="00D72B69"/>
    <w:rsid w:val="00D74C6F"/>
    <w:rsid w:val="00D7604A"/>
    <w:rsid w:val="00D86B91"/>
    <w:rsid w:val="00D87F53"/>
    <w:rsid w:val="00D95181"/>
    <w:rsid w:val="00D9533F"/>
    <w:rsid w:val="00D96AD3"/>
    <w:rsid w:val="00DA06DF"/>
    <w:rsid w:val="00DA482D"/>
    <w:rsid w:val="00DA555A"/>
    <w:rsid w:val="00DB1A23"/>
    <w:rsid w:val="00DB4ACB"/>
    <w:rsid w:val="00DC0449"/>
    <w:rsid w:val="00DC40A6"/>
    <w:rsid w:val="00DD2673"/>
    <w:rsid w:val="00DD34C7"/>
    <w:rsid w:val="00DD53DD"/>
    <w:rsid w:val="00DD55A5"/>
    <w:rsid w:val="00DD7A30"/>
    <w:rsid w:val="00DD7D0F"/>
    <w:rsid w:val="00DE1A46"/>
    <w:rsid w:val="00DE7986"/>
    <w:rsid w:val="00DF07C9"/>
    <w:rsid w:val="00DF29C8"/>
    <w:rsid w:val="00DF4CA2"/>
    <w:rsid w:val="00DF7EEE"/>
    <w:rsid w:val="00E0635A"/>
    <w:rsid w:val="00E078B8"/>
    <w:rsid w:val="00E122EA"/>
    <w:rsid w:val="00E22CA5"/>
    <w:rsid w:val="00E25B2C"/>
    <w:rsid w:val="00E2632B"/>
    <w:rsid w:val="00E309BD"/>
    <w:rsid w:val="00E31D48"/>
    <w:rsid w:val="00E323C1"/>
    <w:rsid w:val="00E328BE"/>
    <w:rsid w:val="00E32D89"/>
    <w:rsid w:val="00E3424D"/>
    <w:rsid w:val="00E34E72"/>
    <w:rsid w:val="00E35025"/>
    <w:rsid w:val="00E44973"/>
    <w:rsid w:val="00E457C6"/>
    <w:rsid w:val="00E47018"/>
    <w:rsid w:val="00E51408"/>
    <w:rsid w:val="00E5313E"/>
    <w:rsid w:val="00E62CB8"/>
    <w:rsid w:val="00E63B7F"/>
    <w:rsid w:val="00E66299"/>
    <w:rsid w:val="00E71E68"/>
    <w:rsid w:val="00E722B8"/>
    <w:rsid w:val="00E9085D"/>
    <w:rsid w:val="00E909A8"/>
    <w:rsid w:val="00E93466"/>
    <w:rsid w:val="00E9672F"/>
    <w:rsid w:val="00EA3FDA"/>
    <w:rsid w:val="00EA4C2A"/>
    <w:rsid w:val="00EA7413"/>
    <w:rsid w:val="00EC2A9F"/>
    <w:rsid w:val="00EC2D27"/>
    <w:rsid w:val="00EC3D1D"/>
    <w:rsid w:val="00EC6C7A"/>
    <w:rsid w:val="00ED06A5"/>
    <w:rsid w:val="00ED2B53"/>
    <w:rsid w:val="00EE13A5"/>
    <w:rsid w:val="00EE57EF"/>
    <w:rsid w:val="00EE7CA7"/>
    <w:rsid w:val="00EF11EF"/>
    <w:rsid w:val="00EF2848"/>
    <w:rsid w:val="00EF383D"/>
    <w:rsid w:val="00F01EA6"/>
    <w:rsid w:val="00F038D4"/>
    <w:rsid w:val="00F0670F"/>
    <w:rsid w:val="00F111FF"/>
    <w:rsid w:val="00F12011"/>
    <w:rsid w:val="00F130CA"/>
    <w:rsid w:val="00F14EEB"/>
    <w:rsid w:val="00F172B4"/>
    <w:rsid w:val="00F23550"/>
    <w:rsid w:val="00F25D9F"/>
    <w:rsid w:val="00F3226C"/>
    <w:rsid w:val="00F324DE"/>
    <w:rsid w:val="00F4163B"/>
    <w:rsid w:val="00F45178"/>
    <w:rsid w:val="00F4587B"/>
    <w:rsid w:val="00F4739F"/>
    <w:rsid w:val="00F502F5"/>
    <w:rsid w:val="00F57055"/>
    <w:rsid w:val="00F65F73"/>
    <w:rsid w:val="00F66A0E"/>
    <w:rsid w:val="00F67345"/>
    <w:rsid w:val="00F719B7"/>
    <w:rsid w:val="00F75F93"/>
    <w:rsid w:val="00F76AB6"/>
    <w:rsid w:val="00F8165F"/>
    <w:rsid w:val="00F833B8"/>
    <w:rsid w:val="00F9065A"/>
    <w:rsid w:val="00F91C00"/>
    <w:rsid w:val="00FA08A8"/>
    <w:rsid w:val="00FA15EA"/>
    <w:rsid w:val="00FA31F0"/>
    <w:rsid w:val="00FA4249"/>
    <w:rsid w:val="00FA581C"/>
    <w:rsid w:val="00FA69F7"/>
    <w:rsid w:val="00FB132C"/>
    <w:rsid w:val="00FB69BE"/>
    <w:rsid w:val="00FC455E"/>
    <w:rsid w:val="00FC6ED2"/>
    <w:rsid w:val="00FD0ABC"/>
    <w:rsid w:val="00FD2490"/>
    <w:rsid w:val="00FD2F15"/>
    <w:rsid w:val="00FD4816"/>
    <w:rsid w:val="00FD7E9B"/>
    <w:rsid w:val="00FE0976"/>
    <w:rsid w:val="00FF0336"/>
    <w:rsid w:val="00FF1F88"/>
    <w:rsid w:val="00FF31F5"/>
    <w:rsid w:val="00FF44DF"/>
    <w:rsid w:val="00FF485F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0C12"/>
  <w15:docId w15:val="{D9BE5BE4-666A-4550-ABFA-656BD71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64A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2B69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D72B69"/>
    <w:pPr>
      <w:framePr w:w="4320" w:h="2160" w:hRule="exact" w:hSpace="141" w:wrap="auto" w:hAnchor="page" w:xAlign="center" w:yAlign="bottom"/>
      <w:ind w:left="1"/>
    </w:pPr>
    <w:rPr>
      <w:rFonts w:ascii="Book Antiqua" w:hAnsi="Book Antiqua" w:cs="Arial"/>
    </w:rPr>
  </w:style>
  <w:style w:type="paragraph" w:styleId="Textkrper2">
    <w:name w:val="Body Text 2"/>
    <w:basedOn w:val="Standard"/>
    <w:link w:val="Textkrper2Zchn"/>
    <w:rsid w:val="00D72B69"/>
    <w:pPr>
      <w:jc w:val="both"/>
    </w:pPr>
    <w:rPr>
      <w:rFonts w:ascii="Arial" w:hAnsi="Arial" w:cs="Arial"/>
      <w:szCs w:val="20"/>
    </w:rPr>
  </w:style>
  <w:style w:type="paragraph" w:styleId="Sprechblasentext">
    <w:name w:val="Balloon Text"/>
    <w:basedOn w:val="Standard"/>
    <w:semiHidden/>
    <w:rsid w:val="00A35D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A27B0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D74C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74C6F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rsid w:val="00D74C6F"/>
    <w:rPr>
      <w:rFonts w:ascii="Arial" w:hAnsi="Arial" w:cs="Arial"/>
      <w:sz w:val="24"/>
    </w:rPr>
  </w:style>
  <w:style w:type="paragraph" w:styleId="KeinLeerraum">
    <w:name w:val="No Spacing"/>
    <w:uiPriority w:val="1"/>
    <w:qFormat/>
    <w:rsid w:val="00B759A7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665D0"/>
    <w:rPr>
      <w:rFonts w:ascii="Arial" w:hAnsi="Arial" w:cs="Arial"/>
      <w:b/>
      <w:bCs/>
      <w:sz w:val="28"/>
      <w:szCs w:val="24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7078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68D4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9E2C0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E2C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E2C0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E2C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E2C0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B07D9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B07D9"/>
    <w:rPr>
      <w:rFonts w:ascii="Calibr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B67"/>
    <w:rPr>
      <w:color w:val="605E5C"/>
      <w:shd w:val="clear" w:color="auto" w:fill="E1DFDD"/>
    </w:rPr>
  </w:style>
  <w:style w:type="character" w:customStyle="1" w:styleId="systrantokenbase">
    <w:name w:val="systran_token_base"/>
    <w:basedOn w:val="Absatz-Standardschriftart"/>
    <w:rsid w:val="006A765E"/>
  </w:style>
  <w:style w:type="character" w:customStyle="1" w:styleId="systranspace">
    <w:name w:val="systran_space"/>
    <w:basedOn w:val="Absatz-Standardschriftart"/>
    <w:rsid w:val="006A765E"/>
  </w:style>
  <w:style w:type="paragraph" w:styleId="StandardWeb">
    <w:name w:val="Normal (Web)"/>
    <w:basedOn w:val="Standard"/>
    <w:uiPriority w:val="99"/>
    <w:unhideWhenUsed/>
    <w:rsid w:val="00CD6445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uiPriority w:val="39"/>
    <w:rsid w:val="00CD64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C990-79F6-485C-B2AC-D604AB1B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6672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Gimpet</vt:lpstr>
      <vt:lpstr>Gimpet</vt:lpstr>
    </vt:vector>
  </TitlesOfParts>
  <Company>H. von Gimborn GmbH</Company>
  <LinksUpToDate>false</LinksUpToDate>
  <CharactersWithSpaces>7847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mailto:info@gimborn.de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http://www.gimpet.info/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Gimpet</dc:title>
  <dc:creator>Paul Berendsen</dc:creator>
  <cp:lastModifiedBy>Bahns, Christin</cp:lastModifiedBy>
  <cp:revision>34</cp:revision>
  <cp:lastPrinted>2023-02-23T07:46:00Z</cp:lastPrinted>
  <dcterms:created xsi:type="dcterms:W3CDTF">2024-06-28T10:43:00Z</dcterms:created>
  <dcterms:modified xsi:type="dcterms:W3CDTF">2024-09-04T10:46:00Z</dcterms:modified>
</cp:coreProperties>
</file>