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C6B8A" w14:textId="239D0A5B" w:rsidR="0057693E" w:rsidRPr="00C36A2F" w:rsidRDefault="00B41131">
      <w:pPr>
        <w:rPr>
          <w:rFonts w:cstheme="minorHAnsi"/>
          <w:b/>
          <w:bCs/>
        </w:rPr>
      </w:pPr>
      <w:proofErr w:type="spellStart"/>
      <w:r w:rsidRPr="00C36A2F">
        <w:rPr>
          <w:rFonts w:cstheme="minorHAnsi"/>
          <w:b/>
          <w:bCs/>
          <w:lang w:val="ru-RU"/>
        </w:rPr>
        <w:t>Brit</w:t>
      </w:r>
      <w:proofErr w:type="spellEnd"/>
      <w:r w:rsidRPr="00C36A2F">
        <w:rPr>
          <w:rFonts w:cstheme="minorHAnsi"/>
          <w:b/>
          <w:bCs/>
          <w:lang w:val="ru-RU"/>
        </w:rPr>
        <w:t xml:space="preserve"> </w:t>
      </w:r>
      <w:proofErr w:type="spellStart"/>
      <w:r w:rsidRPr="00C36A2F">
        <w:rPr>
          <w:rFonts w:cstheme="minorHAnsi"/>
          <w:b/>
          <w:bCs/>
          <w:lang w:val="ru-RU"/>
        </w:rPr>
        <w:t>Care</w:t>
      </w:r>
      <w:proofErr w:type="spellEnd"/>
      <w:r w:rsidRPr="00C36A2F">
        <w:rPr>
          <w:rFonts w:cstheme="minorHAnsi"/>
          <w:b/>
          <w:bCs/>
          <w:lang w:val="ru-RU"/>
        </w:rPr>
        <w:t xml:space="preserve"> </w:t>
      </w:r>
      <w:proofErr w:type="spellStart"/>
      <w:r w:rsidRPr="00C36A2F">
        <w:rPr>
          <w:rFonts w:cstheme="minorHAnsi"/>
          <w:b/>
          <w:bCs/>
          <w:lang w:val="ru-RU"/>
        </w:rPr>
        <w:t>Cat</w:t>
      </w:r>
      <w:proofErr w:type="spellEnd"/>
      <w:r w:rsidRPr="00C36A2F">
        <w:rPr>
          <w:rFonts w:cstheme="minorHAnsi"/>
          <w:b/>
          <w:bCs/>
          <w:lang w:val="ru-RU"/>
        </w:rPr>
        <w:t xml:space="preserve"> </w:t>
      </w:r>
      <w:proofErr w:type="spellStart"/>
      <w:r w:rsidRPr="00C36A2F">
        <w:rPr>
          <w:rFonts w:cstheme="minorHAnsi"/>
          <w:b/>
          <w:bCs/>
          <w:lang w:val="ru-RU"/>
        </w:rPr>
        <w:t>Snack</w:t>
      </w:r>
      <w:proofErr w:type="spellEnd"/>
      <w:r w:rsidRPr="00C36A2F">
        <w:rPr>
          <w:rFonts w:cstheme="minorHAnsi"/>
          <w:b/>
          <w:bCs/>
          <w:lang w:val="ru-RU"/>
        </w:rPr>
        <w:t xml:space="preserve"> </w:t>
      </w:r>
      <w:r w:rsidR="007F10FE" w:rsidRPr="00C36A2F">
        <w:rPr>
          <w:rFonts w:cstheme="minorHAnsi"/>
          <w:b/>
          <w:bCs/>
        </w:rPr>
        <w:t>Urinary</w:t>
      </w:r>
    </w:p>
    <w:p w14:paraId="6C0CECF2" w14:textId="77777777" w:rsidR="00C36A2F" w:rsidRPr="00C36A2F" w:rsidRDefault="00C36A2F" w:rsidP="00C36A2F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C36A2F">
        <w:rPr>
          <w:rFonts w:eastAsia="MyriadPro-BoldCond" w:cstheme="minorHAnsi"/>
          <w:b/>
          <w:bCs/>
        </w:rPr>
        <w:t xml:space="preserve">Дополнительный корм для стерилизованных кошек с добавлением брусники и розмарина. Состав: </w:t>
      </w:r>
      <w:r w:rsidRPr="00C36A2F">
        <w:rPr>
          <w:rFonts w:eastAsia="MyriadPro-BoldCond" w:cstheme="minorHAnsi"/>
        </w:rPr>
        <w:t>белок индейки (26 %), жёлтый горох, глицерин раститель-</w:t>
      </w:r>
    </w:p>
    <w:p w14:paraId="267232F6" w14:textId="54038626" w:rsidR="00C36A2F" w:rsidRPr="00C36A2F" w:rsidRDefault="00C36A2F" w:rsidP="00C36A2F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C36A2F">
        <w:rPr>
          <w:rFonts w:eastAsia="MyriadPro-BoldCond" w:cstheme="minorHAnsi"/>
        </w:rPr>
        <w:t xml:space="preserve">ного происхождения, гидролизованный куриный белок (10 %), гидролизованная куриная печень (7 %), гороховый белок, коллаген (4 %), гороховая мука, сушёная брусника (2 %), сушёный розма-рин (1 %), хлорид натрия (1 %). </w:t>
      </w:r>
      <w:r w:rsidRPr="00C36A2F">
        <w:rPr>
          <w:rFonts w:eastAsia="MyriadPro-BoldCond" w:cstheme="minorHAnsi"/>
          <w:b/>
          <w:bCs/>
        </w:rPr>
        <w:t xml:space="preserve">Гарантированный анализ: </w:t>
      </w:r>
      <w:r w:rsidRPr="00C36A2F">
        <w:rPr>
          <w:rFonts w:eastAsia="MyriadPro-BoldCond" w:cstheme="minorHAnsi"/>
        </w:rPr>
        <w:t>сырой белок 29 %, сырой жир 7 %, сырая зола 8 %, сырая клетчатка 1 %, влажность 17 %, кальций 1,6 %, фосфор 1,2 %, натрий 1,3 %,</w:t>
      </w:r>
      <w:r>
        <w:rPr>
          <w:rFonts w:eastAsia="MyriadPro-BoldCond" w:cstheme="minorHAnsi"/>
        </w:rPr>
        <w:t xml:space="preserve"> </w:t>
      </w:r>
      <w:r w:rsidRPr="00C36A2F">
        <w:rPr>
          <w:rFonts w:eastAsia="MyriadPro-BoldCond" w:cstheme="minorHAnsi"/>
        </w:rPr>
        <w:t xml:space="preserve">магний 0,03 %, омега-3 0, 20 %, омега-6 0,70 %. </w:t>
      </w:r>
      <w:r w:rsidRPr="00C36A2F">
        <w:rPr>
          <w:rFonts w:eastAsia="MyriadPro-BoldCond" w:cstheme="minorHAnsi"/>
          <w:b/>
          <w:bCs/>
        </w:rPr>
        <w:t xml:space="preserve">Дополнительные питательные вещества в 1 кг: </w:t>
      </w:r>
      <w:r w:rsidRPr="00C36A2F">
        <w:rPr>
          <w:rFonts w:eastAsia="MyriadPro-BoldCond" w:cstheme="minorHAnsi"/>
        </w:rPr>
        <w:t>L-карнитин (3a910) 1000 мг, витамин C (3a312) 100 мг, лимонная кислота, DL-яблочная кислота.</w:t>
      </w:r>
    </w:p>
    <w:p w14:paraId="24A5FC32" w14:textId="1E6CB5EF" w:rsidR="00C36A2F" w:rsidRPr="00C36A2F" w:rsidRDefault="00C36A2F" w:rsidP="00C36A2F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C36A2F">
        <w:rPr>
          <w:rFonts w:eastAsia="MyriadPro-BoldCond" w:cstheme="minorHAnsi"/>
          <w:b/>
          <w:bCs/>
        </w:rPr>
        <w:t xml:space="preserve">Энергетическая ценность: </w:t>
      </w:r>
      <w:r w:rsidRPr="00C36A2F">
        <w:rPr>
          <w:rFonts w:eastAsia="MyriadPro-BoldCond" w:cstheme="minorHAnsi"/>
        </w:rPr>
        <w:t xml:space="preserve">3180 ккал/кг. </w:t>
      </w:r>
      <w:r w:rsidRPr="00C36A2F">
        <w:rPr>
          <w:rFonts w:eastAsia="MyriadPro-BoldCond" w:cstheme="minorHAnsi"/>
          <w:b/>
          <w:bCs/>
        </w:rPr>
        <w:t xml:space="preserve">Инструкция по кормлению: </w:t>
      </w:r>
      <w:r w:rsidRPr="00C36A2F">
        <w:rPr>
          <w:rFonts w:eastAsia="MyriadPro-BoldCond" w:cstheme="minorHAnsi"/>
        </w:rPr>
        <w:t xml:space="preserve">Рекомендуется давать корм с руки в качестве награды и лакомства для кошки, чтобы насладиться моментами совместно-го отдыха и общения. Всегда держите в свободном доступе миску с чистой питьевой водой для Вашей кошки. </w:t>
      </w:r>
      <w:r w:rsidRPr="00C36A2F">
        <w:rPr>
          <w:rFonts w:eastAsia="MyriadPro-BoldCond" w:cstheme="minorHAnsi"/>
          <w:b/>
          <w:bCs/>
        </w:rPr>
        <w:t xml:space="preserve">Дата изготовления: </w:t>
      </w:r>
      <w:r w:rsidRPr="00C36A2F">
        <w:rPr>
          <w:rFonts w:eastAsia="MyriadPro-BoldCond" w:cstheme="minorHAnsi"/>
        </w:rPr>
        <w:t>см. на упаковке.</w:t>
      </w:r>
    </w:p>
    <w:p w14:paraId="2D697404" w14:textId="708145EC" w:rsidR="00C36A2F" w:rsidRPr="00C36A2F" w:rsidRDefault="00C36A2F" w:rsidP="00C36A2F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C36A2F">
        <w:rPr>
          <w:rFonts w:eastAsia="MyriadPro-BoldCond" w:cstheme="minorHAnsi"/>
          <w:b/>
          <w:bCs/>
        </w:rPr>
        <w:t xml:space="preserve">Годен до: </w:t>
      </w:r>
      <w:r w:rsidRPr="00C36A2F">
        <w:rPr>
          <w:rFonts w:eastAsia="MyriadPro-BoldCond" w:cstheme="minorHAnsi"/>
        </w:rPr>
        <w:t xml:space="preserve">см. на упаковке. info@brit-rus.ru </w:t>
      </w:r>
      <w:r w:rsidRPr="00C36A2F">
        <w:rPr>
          <w:rFonts w:eastAsia="MyriadPro-BoldCond" w:cstheme="minorHAnsi"/>
          <w:b/>
          <w:bCs/>
        </w:rPr>
        <w:t xml:space="preserve">Масса нетто: </w:t>
      </w:r>
      <w:r w:rsidRPr="00C36A2F">
        <w:rPr>
          <w:rFonts w:eastAsia="MyriadPro-BoldCond" w:cstheme="minorHAnsi"/>
        </w:rPr>
        <w:t xml:space="preserve">50 г </w:t>
      </w:r>
      <w:r w:rsidRPr="00C36A2F">
        <w:rPr>
          <w:rFonts w:eastAsia="MyriadPro-BoldCond" w:cstheme="minorHAnsi"/>
          <w:b/>
          <w:bCs/>
        </w:rPr>
        <w:t xml:space="preserve">Условия хранения: </w:t>
      </w:r>
      <w:r w:rsidRPr="00C36A2F">
        <w:rPr>
          <w:rFonts w:eastAsia="MyriadPro-BoldCond" w:cstheme="minorHAnsi"/>
        </w:rPr>
        <w:t>хранить при температуре от 0 до +25°С, относительной влажности</w:t>
      </w:r>
      <w:r>
        <w:rPr>
          <w:rFonts w:eastAsia="MyriadPro-BoldCond" w:cstheme="minorHAnsi"/>
        </w:rPr>
        <w:t xml:space="preserve"> </w:t>
      </w:r>
      <w:r w:rsidRPr="00C36A2F">
        <w:rPr>
          <w:rFonts w:eastAsia="MyriadPro-BoldCond" w:cstheme="minorHAnsi"/>
        </w:rPr>
        <w:t xml:space="preserve">воздуха не более 80%. Беречь от попадания прямых солнечных лучей. Плотно закрывать упаковку после вскрытия. </w:t>
      </w:r>
      <w:r w:rsidRPr="00C36A2F">
        <w:rPr>
          <w:rFonts w:eastAsia="MyriadPro-BoldCond" w:cstheme="minorHAnsi"/>
          <w:b/>
          <w:bCs/>
        </w:rPr>
        <w:t xml:space="preserve">Изготовитель: </w:t>
      </w:r>
      <w:r w:rsidRPr="00C36A2F">
        <w:rPr>
          <w:rFonts w:eastAsia="MyriadPro-BoldCond" w:cstheme="minorHAnsi"/>
        </w:rPr>
        <w:t>VAFO PRAHA s.r.o.,</w:t>
      </w:r>
      <w:r>
        <w:rPr>
          <w:rFonts w:eastAsia="MyriadPro-BoldCond" w:cstheme="minorHAnsi"/>
        </w:rPr>
        <w:t xml:space="preserve"> </w:t>
      </w:r>
      <w:r w:rsidRPr="00C36A2F">
        <w:rPr>
          <w:rFonts w:eastAsia="MyriadPro-BoldCond" w:cstheme="minorHAnsi"/>
        </w:rPr>
        <w:t>K Brůdku 94, 252 19 Chrašťany, Czech Republic / ВАФО ПРАГА с.р.о., К. Брудку 94, 252 19, Храштяны, Чехия, регистр. № CZ 800175-01/02/03, экспортный №</w:t>
      </w:r>
    </w:p>
    <w:p w14:paraId="21FF068D" w14:textId="1737B566" w:rsidR="00C36A2F" w:rsidRDefault="00C36A2F" w:rsidP="00C7426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C36A2F">
        <w:rPr>
          <w:rFonts w:eastAsia="MyriadPro-BoldCond" w:cstheme="minorHAnsi"/>
        </w:rPr>
        <w:t xml:space="preserve">CZ939. </w:t>
      </w:r>
    </w:p>
    <w:p w14:paraId="4F36CE04" w14:textId="048A3FA1" w:rsidR="00C74267" w:rsidRDefault="00C74267" w:rsidP="00C7426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</w:p>
    <w:p w14:paraId="46B7C49A" w14:textId="77777777" w:rsidR="00C74267" w:rsidRPr="00C36A2F" w:rsidRDefault="00C74267" w:rsidP="00C7426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</w:p>
    <w:p w14:paraId="710C6BA1" w14:textId="77A8D11D" w:rsidR="005A310D" w:rsidRPr="00C36A2F" w:rsidRDefault="005A310D" w:rsidP="00C36A2F">
      <w:pPr>
        <w:rPr>
          <w:rFonts w:cstheme="minorHAnsi"/>
          <w:b/>
          <w:bCs/>
          <w:lang w:val="ru-RU"/>
        </w:rPr>
      </w:pPr>
      <w:r w:rsidRPr="00C36A2F">
        <w:rPr>
          <w:rFonts w:cstheme="minorHAnsi"/>
          <w:b/>
          <w:bCs/>
          <w:lang w:val="ru-RU"/>
        </w:rPr>
        <w:t>Brit Care Snack</w:t>
      </w:r>
      <w:r w:rsidR="001B680A" w:rsidRPr="00C36A2F">
        <w:rPr>
          <w:rFonts w:cstheme="minorHAnsi"/>
          <w:b/>
          <w:bCs/>
          <w:lang w:val="ru-RU"/>
        </w:rPr>
        <w:t xml:space="preserve"> Calming</w:t>
      </w:r>
    </w:p>
    <w:p w14:paraId="4A8872AE" w14:textId="77777777" w:rsidR="00C36A2F" w:rsidRPr="00C36A2F" w:rsidRDefault="00C36A2F" w:rsidP="00C36A2F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  <w:b/>
          <w:bCs/>
        </w:rPr>
      </w:pPr>
      <w:r w:rsidRPr="00C36A2F">
        <w:rPr>
          <w:rFonts w:eastAsia="MyriadPro-BoldCond" w:cstheme="minorHAnsi"/>
          <w:b/>
          <w:bCs/>
        </w:rPr>
        <w:t>Функциональное успокаивающее</w:t>
      </w:r>
    </w:p>
    <w:p w14:paraId="6FA46116" w14:textId="77777777" w:rsidR="00C36A2F" w:rsidRPr="00C36A2F" w:rsidRDefault="00C36A2F" w:rsidP="00C36A2F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C36A2F">
        <w:rPr>
          <w:rFonts w:eastAsia="MyriadPro-BoldCond" w:cstheme="minorHAnsi"/>
          <w:b/>
          <w:bCs/>
        </w:rPr>
        <w:t xml:space="preserve">лакомство для кошек. Дополнительный корм для кошек с добавлением котовника и ягод годжи. Состав: </w:t>
      </w:r>
      <w:r w:rsidRPr="00C36A2F">
        <w:rPr>
          <w:rFonts w:eastAsia="MyriadPro-BoldCond" w:cstheme="minorHAnsi"/>
        </w:rPr>
        <w:t>куриный белок (26 %), жёлтый горох, глицерин растительного происхождения,</w:t>
      </w:r>
    </w:p>
    <w:p w14:paraId="102D8E11" w14:textId="77777777" w:rsidR="00C36A2F" w:rsidRPr="00C36A2F" w:rsidRDefault="00C36A2F" w:rsidP="00C36A2F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C36A2F">
        <w:rPr>
          <w:rFonts w:eastAsia="MyriadPro-BoldCond" w:cstheme="minorHAnsi"/>
        </w:rPr>
        <w:t>гидролизованный куриный белок (10 %), гидролизованная куриная печень (7 %), гороховый белок, коллаген (4 %), гороховая мука, сушёный котовник кошачий (2 %), сушёные годжи (1 %).</w:t>
      </w:r>
    </w:p>
    <w:p w14:paraId="3EAFEC6E" w14:textId="77777777" w:rsidR="00C36A2F" w:rsidRPr="00C36A2F" w:rsidRDefault="00C36A2F" w:rsidP="00C36A2F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C36A2F">
        <w:rPr>
          <w:rFonts w:eastAsia="MyriadPro-BoldCond" w:cstheme="minorHAnsi"/>
          <w:b/>
          <w:bCs/>
        </w:rPr>
        <w:t xml:space="preserve">Гарантированный анализ: </w:t>
      </w:r>
      <w:r w:rsidRPr="00C36A2F">
        <w:rPr>
          <w:rFonts w:eastAsia="MyriadPro-BoldCond" w:cstheme="minorHAnsi"/>
        </w:rPr>
        <w:t>сырой белок 31 %, сырой жир 7 %, сырая зола 6 %, сырая клетчатка 1,5 %, влажность 17 %, кальций 0,9 %, фосфор 0,9 %, натрий 0,8 %, магний 0,1 %, омега-3 0,15 %,</w:t>
      </w:r>
    </w:p>
    <w:p w14:paraId="7E0E1205" w14:textId="77777777" w:rsidR="00C36A2F" w:rsidRPr="00C36A2F" w:rsidRDefault="00C36A2F" w:rsidP="00C36A2F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  <w:b/>
          <w:bCs/>
        </w:rPr>
      </w:pPr>
      <w:r w:rsidRPr="00C36A2F">
        <w:rPr>
          <w:rFonts w:eastAsia="MyriadPro-BoldCond" w:cstheme="minorHAnsi"/>
        </w:rPr>
        <w:t xml:space="preserve">омега-6 0,65 %. </w:t>
      </w:r>
      <w:r w:rsidRPr="00C36A2F">
        <w:rPr>
          <w:rFonts w:eastAsia="MyriadPro-BoldCond" w:cstheme="minorHAnsi"/>
          <w:b/>
          <w:bCs/>
        </w:rPr>
        <w:t xml:space="preserve">Дополнительные питательные вещества в 1 кг: </w:t>
      </w:r>
      <w:r w:rsidRPr="00C36A2F">
        <w:rPr>
          <w:rFonts w:eastAsia="MyriadPro-BoldCond" w:cstheme="minorHAnsi"/>
        </w:rPr>
        <w:t xml:space="preserve">витамин C (3a312) 100 мг, лимонная кислота, DL-яблочная кислота. </w:t>
      </w:r>
      <w:r w:rsidRPr="00C36A2F">
        <w:rPr>
          <w:rFonts w:eastAsia="MyriadPro-BoldCond" w:cstheme="minorHAnsi"/>
          <w:b/>
          <w:bCs/>
        </w:rPr>
        <w:t xml:space="preserve">Энергетическая ценность: </w:t>
      </w:r>
      <w:r w:rsidRPr="00C36A2F">
        <w:rPr>
          <w:rFonts w:eastAsia="MyriadPro-BoldCond" w:cstheme="minorHAnsi"/>
        </w:rPr>
        <w:t xml:space="preserve">3250 ккал/кг </w:t>
      </w:r>
      <w:r w:rsidRPr="00C36A2F">
        <w:rPr>
          <w:rFonts w:eastAsia="MyriadPro-BoldCond" w:cstheme="minorHAnsi"/>
          <w:b/>
          <w:bCs/>
        </w:rPr>
        <w:t>Инструкция</w:t>
      </w:r>
    </w:p>
    <w:p w14:paraId="7CD656C1" w14:textId="77777777" w:rsidR="00C36A2F" w:rsidRPr="00C36A2F" w:rsidRDefault="00C36A2F" w:rsidP="00C36A2F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C36A2F">
        <w:rPr>
          <w:rFonts w:eastAsia="MyriadPro-BoldCond" w:cstheme="minorHAnsi"/>
          <w:b/>
          <w:bCs/>
        </w:rPr>
        <w:t xml:space="preserve">по кормлению: </w:t>
      </w:r>
      <w:r w:rsidRPr="00C36A2F">
        <w:rPr>
          <w:rFonts w:eastAsia="MyriadPro-BoldCond" w:cstheme="minorHAnsi"/>
        </w:rPr>
        <w:t>Рекомендуется давать корм с руки в качестве награды и лакомства для кошки, чтобы насладиться моментами совместного отдыха и общения. Всегда держите в свободном</w:t>
      </w:r>
    </w:p>
    <w:p w14:paraId="0D4621EF" w14:textId="6E53B3B6" w:rsidR="00C36A2F" w:rsidRPr="00140CC0" w:rsidRDefault="00C36A2F" w:rsidP="00C36A2F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  <w:b/>
          <w:bCs/>
        </w:rPr>
      </w:pPr>
      <w:r w:rsidRPr="00C36A2F">
        <w:rPr>
          <w:rFonts w:eastAsia="MyriadPro-BoldCond" w:cstheme="minorHAnsi"/>
        </w:rPr>
        <w:t xml:space="preserve">доступе миску с чистой питьевой водой для Вашей кошки. </w:t>
      </w:r>
      <w:r w:rsidRPr="00C36A2F">
        <w:rPr>
          <w:rFonts w:eastAsia="MyriadPro-BoldCond" w:cstheme="minorHAnsi"/>
          <w:b/>
          <w:bCs/>
        </w:rPr>
        <w:t xml:space="preserve">Дата изготовления: см. </w:t>
      </w:r>
      <w:r w:rsidRPr="00C36A2F">
        <w:rPr>
          <w:rFonts w:eastAsia="MyriadPro-BoldCond" w:cstheme="minorHAnsi"/>
        </w:rPr>
        <w:t xml:space="preserve">на упаковке. </w:t>
      </w:r>
      <w:r w:rsidRPr="00C36A2F">
        <w:rPr>
          <w:rFonts w:eastAsia="MyriadPro-BoldCond" w:cstheme="minorHAnsi"/>
          <w:b/>
          <w:bCs/>
        </w:rPr>
        <w:t xml:space="preserve">Годен до: </w:t>
      </w:r>
      <w:r w:rsidRPr="00C36A2F">
        <w:rPr>
          <w:rFonts w:eastAsia="MyriadPro-BoldCond" w:cstheme="minorHAnsi"/>
        </w:rPr>
        <w:t xml:space="preserve">см. на упаковке. info@brit-rus.ru </w:t>
      </w:r>
      <w:r w:rsidRPr="00C36A2F">
        <w:rPr>
          <w:rFonts w:eastAsia="MyriadPro-BoldCond" w:cstheme="minorHAnsi"/>
          <w:b/>
          <w:bCs/>
        </w:rPr>
        <w:t>Масса</w:t>
      </w:r>
      <w:r w:rsidR="00140CC0">
        <w:rPr>
          <w:rFonts w:eastAsia="MyriadPro-BoldCond" w:cstheme="minorHAnsi"/>
          <w:b/>
          <w:bCs/>
        </w:rPr>
        <w:t xml:space="preserve"> </w:t>
      </w:r>
      <w:r w:rsidRPr="00C36A2F">
        <w:rPr>
          <w:rFonts w:eastAsia="MyriadPro-BoldCond" w:cstheme="minorHAnsi"/>
          <w:b/>
          <w:bCs/>
        </w:rPr>
        <w:t xml:space="preserve">нетто: </w:t>
      </w:r>
      <w:r w:rsidRPr="00C36A2F">
        <w:rPr>
          <w:rFonts w:eastAsia="MyriadPro-BoldCond" w:cstheme="minorHAnsi"/>
        </w:rPr>
        <w:t xml:space="preserve">50 г </w:t>
      </w:r>
      <w:r w:rsidRPr="00C36A2F">
        <w:rPr>
          <w:rFonts w:eastAsia="MyriadPro-BoldCond" w:cstheme="minorHAnsi"/>
          <w:b/>
          <w:bCs/>
        </w:rPr>
        <w:t xml:space="preserve">Условия хранения: </w:t>
      </w:r>
      <w:r w:rsidRPr="00C36A2F">
        <w:rPr>
          <w:rFonts w:eastAsia="MyriadPro-BoldCond" w:cstheme="minorHAnsi"/>
        </w:rPr>
        <w:t>хранить при температуре от 0 до +25°С, относительной влажности воздуха не более 80%. Беречь от попадания</w:t>
      </w:r>
      <w:r w:rsidR="00140CC0">
        <w:rPr>
          <w:rFonts w:eastAsia="MyriadPro-BoldCond" w:cstheme="minorHAnsi"/>
          <w:b/>
          <w:bCs/>
        </w:rPr>
        <w:t xml:space="preserve"> </w:t>
      </w:r>
      <w:r w:rsidRPr="00C36A2F">
        <w:rPr>
          <w:rFonts w:eastAsia="MyriadPro-BoldCond" w:cstheme="minorHAnsi"/>
        </w:rPr>
        <w:t xml:space="preserve">прямых солнечных лучей. Плотно закрывать упаковку после вскрытия. </w:t>
      </w:r>
      <w:r w:rsidRPr="00C36A2F">
        <w:rPr>
          <w:rFonts w:eastAsia="MyriadPro-BoldCond" w:cstheme="minorHAnsi"/>
          <w:b/>
          <w:bCs/>
        </w:rPr>
        <w:t xml:space="preserve">Изготовитель: </w:t>
      </w:r>
      <w:r w:rsidRPr="00C36A2F">
        <w:rPr>
          <w:rFonts w:eastAsia="MyriadPro-BoldCond" w:cstheme="minorHAnsi"/>
        </w:rPr>
        <w:t>VAFO PRAHA s.r.o., K Brůdku 94, 252 19 Chrašťany, Czech Republic</w:t>
      </w:r>
    </w:p>
    <w:p w14:paraId="696206F4" w14:textId="397FD7E9" w:rsidR="00140CC0" w:rsidRDefault="00C36A2F" w:rsidP="00C7426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C36A2F">
        <w:rPr>
          <w:rFonts w:eastAsia="MyriadPro-BoldCond" w:cstheme="minorHAnsi"/>
        </w:rPr>
        <w:t xml:space="preserve">/ ВАФО ПРАГА с.р.о., К. Брудку 94, 252 19, Храштяны, Чехия, регистр. № CZ 800175-01/02/03, экспортный № CZ939. </w:t>
      </w:r>
    </w:p>
    <w:p w14:paraId="788ACB53" w14:textId="7FA72C81" w:rsidR="00C74267" w:rsidRDefault="00C74267" w:rsidP="00C7426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</w:p>
    <w:p w14:paraId="4B634CB8" w14:textId="3B83126D" w:rsidR="00C74267" w:rsidRDefault="00C74267" w:rsidP="00C74267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</w:p>
    <w:p w14:paraId="2E66A26F" w14:textId="77777777" w:rsidR="00C74267" w:rsidRDefault="00C74267" w:rsidP="00C742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lang w:val="ru-RU"/>
        </w:rPr>
      </w:pPr>
    </w:p>
    <w:p w14:paraId="710C6BB8" w14:textId="1C22429B" w:rsidR="00656339" w:rsidRPr="00C36A2F" w:rsidRDefault="00656339" w:rsidP="00FB4AB0">
      <w:pPr>
        <w:rPr>
          <w:rFonts w:cstheme="minorHAnsi"/>
          <w:b/>
          <w:bCs/>
          <w:noProof/>
          <w:lang w:val="ru-RU"/>
        </w:rPr>
      </w:pPr>
      <w:r w:rsidRPr="00C36A2F">
        <w:rPr>
          <w:rFonts w:cstheme="minorHAnsi"/>
          <w:b/>
          <w:bCs/>
          <w:noProof/>
          <w:lang w:val="ru-RU"/>
        </w:rPr>
        <w:lastRenderedPageBreak/>
        <w:t>Brit Care Cat Snack Digestion</w:t>
      </w:r>
    </w:p>
    <w:p w14:paraId="741D8682" w14:textId="77777777" w:rsidR="00A54C78" w:rsidRPr="00C36A2F" w:rsidRDefault="00A54C78" w:rsidP="00A54C78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  <w:b/>
          <w:bCs/>
        </w:rPr>
      </w:pPr>
      <w:r w:rsidRPr="00C36A2F">
        <w:rPr>
          <w:rFonts w:eastAsia="MyriadPro-BoldCond" w:cstheme="minorHAnsi"/>
          <w:b/>
          <w:bCs/>
        </w:rPr>
        <w:t>Функциональное лакомство для кошек с</w:t>
      </w:r>
    </w:p>
    <w:p w14:paraId="2BBE0D2F" w14:textId="77777777" w:rsidR="00A54C78" w:rsidRPr="00C36A2F" w:rsidRDefault="00A54C78" w:rsidP="00A54C78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C36A2F">
        <w:rPr>
          <w:rFonts w:eastAsia="MyriadPro-BoldCond" w:cstheme="minorHAnsi"/>
          <w:b/>
          <w:bCs/>
        </w:rPr>
        <w:t xml:space="preserve">чувствительным пищеварением. Дополнительный корм для кошек, обогащённый фенхелем и ламинарией. Состав: </w:t>
      </w:r>
      <w:r w:rsidRPr="00C36A2F">
        <w:rPr>
          <w:rFonts w:eastAsia="MyriadPro-BoldCond" w:cstheme="minorHAnsi"/>
        </w:rPr>
        <w:t>белок тунца (26 %), жёлтый горох, глицерин растительного</w:t>
      </w:r>
    </w:p>
    <w:p w14:paraId="350C838A" w14:textId="77777777" w:rsidR="00A54C78" w:rsidRPr="00C36A2F" w:rsidRDefault="00A54C78" w:rsidP="00A54C78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C36A2F">
        <w:rPr>
          <w:rFonts w:eastAsia="MyriadPro-BoldCond" w:cstheme="minorHAnsi"/>
        </w:rPr>
        <w:t>происхождения, гидролизованный куриный белок (10 %), гидролизованная куриная печень (7 %), гороховый белок, коллаген (4 %), гороховая мука, сушёный фенхель (2 %), сушёные</w:t>
      </w:r>
    </w:p>
    <w:p w14:paraId="3C1F1934" w14:textId="77777777" w:rsidR="00A54C78" w:rsidRPr="00C36A2F" w:rsidRDefault="00A54C78" w:rsidP="00A54C78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C36A2F">
        <w:rPr>
          <w:rFonts w:eastAsia="MyriadPro-BoldCond" w:cstheme="minorHAnsi"/>
        </w:rPr>
        <w:t xml:space="preserve">ламинариевые водоросли (1 %). </w:t>
      </w:r>
      <w:r w:rsidRPr="00C36A2F">
        <w:rPr>
          <w:rFonts w:eastAsia="MyriadPro-BoldCond" w:cstheme="minorHAnsi"/>
          <w:b/>
          <w:bCs/>
        </w:rPr>
        <w:t xml:space="preserve">Гарантированный анализ: </w:t>
      </w:r>
      <w:r w:rsidRPr="00C36A2F">
        <w:rPr>
          <w:rFonts w:eastAsia="MyriadPro-BoldCond" w:cstheme="minorHAnsi"/>
        </w:rPr>
        <w:t>сырой белок 30 %, сырой жир 6 %, сырая зола 7,5 %, сырая клетчатка 1,0 %, влажность 17 %, кальций 1,8 %, фосфор 1,3 %, натрий</w:t>
      </w:r>
    </w:p>
    <w:p w14:paraId="1016B217" w14:textId="77777777" w:rsidR="00A54C78" w:rsidRPr="00C36A2F" w:rsidRDefault="00A54C78" w:rsidP="00A54C78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  <w:b/>
          <w:bCs/>
        </w:rPr>
      </w:pPr>
      <w:r w:rsidRPr="00C36A2F">
        <w:rPr>
          <w:rFonts w:eastAsia="MyriadPro-BoldCond" w:cstheme="minorHAnsi"/>
        </w:rPr>
        <w:t>0,5 %, магний 0,1 %, омега-3 0,45 %, омега-6 0,60 %. Д</w:t>
      </w:r>
      <w:r w:rsidRPr="00C36A2F">
        <w:rPr>
          <w:rFonts w:eastAsia="MyriadPro-BoldCond" w:cstheme="minorHAnsi"/>
          <w:b/>
          <w:bCs/>
        </w:rPr>
        <w:t xml:space="preserve">ополнительные питательные вещества в 1 кг: </w:t>
      </w:r>
      <w:r w:rsidRPr="00C36A2F">
        <w:rPr>
          <w:rFonts w:eastAsia="MyriadPro-BoldCond" w:cstheme="minorHAnsi"/>
        </w:rPr>
        <w:t xml:space="preserve">витамин C (3a312) 100 мг, лимонная кислота, DL-яблочная кислота. </w:t>
      </w:r>
      <w:r w:rsidRPr="00C36A2F">
        <w:rPr>
          <w:rFonts w:eastAsia="MyriadPro-BoldCond" w:cstheme="minorHAnsi"/>
          <w:b/>
          <w:bCs/>
        </w:rPr>
        <w:t>Энергетическая</w:t>
      </w:r>
    </w:p>
    <w:p w14:paraId="51BAD9CC" w14:textId="77777777" w:rsidR="00A54C78" w:rsidRPr="00C36A2F" w:rsidRDefault="00A54C78" w:rsidP="00A54C78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</w:rPr>
      </w:pPr>
      <w:r w:rsidRPr="00C36A2F">
        <w:rPr>
          <w:rFonts w:eastAsia="MyriadPro-BoldCond" w:cstheme="minorHAnsi"/>
          <w:b/>
          <w:bCs/>
        </w:rPr>
        <w:t xml:space="preserve">ценность: </w:t>
      </w:r>
      <w:r w:rsidRPr="00C36A2F">
        <w:rPr>
          <w:rFonts w:eastAsia="MyriadPro-BoldCond" w:cstheme="minorHAnsi"/>
        </w:rPr>
        <w:t xml:space="preserve">3160 ккал/кг </w:t>
      </w:r>
      <w:r w:rsidRPr="00C36A2F">
        <w:rPr>
          <w:rFonts w:eastAsia="MyriadPro-BoldCond" w:cstheme="minorHAnsi"/>
          <w:b/>
          <w:bCs/>
        </w:rPr>
        <w:t xml:space="preserve">Инструкция по кормлению: </w:t>
      </w:r>
      <w:r w:rsidRPr="00C36A2F">
        <w:rPr>
          <w:rFonts w:eastAsia="MyriadPro-BoldCond" w:cstheme="minorHAnsi"/>
        </w:rPr>
        <w:t>Рекомендуется давать корм с руки в качестве награды и лакомства для кошки, чтобы насладиться моментами совместного отдыха и</w:t>
      </w:r>
    </w:p>
    <w:p w14:paraId="60665DBA" w14:textId="1B719062" w:rsidR="00A54C78" w:rsidRPr="00140CC0" w:rsidRDefault="00A54C78" w:rsidP="00A54C78">
      <w:pPr>
        <w:autoSpaceDE w:val="0"/>
        <w:autoSpaceDN w:val="0"/>
        <w:adjustRightInd w:val="0"/>
        <w:spacing w:after="0" w:line="240" w:lineRule="auto"/>
        <w:rPr>
          <w:rFonts w:eastAsia="MyriadPro-BoldCond" w:cstheme="minorHAnsi"/>
          <w:b/>
          <w:bCs/>
        </w:rPr>
      </w:pPr>
      <w:r w:rsidRPr="00C36A2F">
        <w:rPr>
          <w:rFonts w:eastAsia="MyriadPro-BoldCond" w:cstheme="minorHAnsi"/>
        </w:rPr>
        <w:t xml:space="preserve">общения. Всегда держите в свободном доступе миску с чистой питьевой водой для Вашей кошки. </w:t>
      </w:r>
      <w:r w:rsidRPr="00C36A2F">
        <w:rPr>
          <w:rFonts w:eastAsia="MyriadPro-BoldCond" w:cstheme="minorHAnsi"/>
          <w:b/>
          <w:bCs/>
        </w:rPr>
        <w:t xml:space="preserve">Дата изготовления: </w:t>
      </w:r>
      <w:r w:rsidRPr="00C36A2F">
        <w:rPr>
          <w:rFonts w:eastAsia="MyriadPro-BoldCond" w:cstheme="minorHAnsi"/>
        </w:rPr>
        <w:t xml:space="preserve">см. на упаковке. </w:t>
      </w:r>
      <w:r w:rsidRPr="00C36A2F">
        <w:rPr>
          <w:rFonts w:eastAsia="MyriadPro-BoldCond" w:cstheme="minorHAnsi"/>
          <w:b/>
          <w:bCs/>
        </w:rPr>
        <w:t>Годен до:</w:t>
      </w:r>
      <w:r w:rsidR="00140CC0">
        <w:rPr>
          <w:rFonts w:eastAsia="MyriadPro-BoldCond" w:cstheme="minorHAnsi"/>
          <w:b/>
          <w:bCs/>
        </w:rPr>
        <w:t xml:space="preserve"> </w:t>
      </w:r>
      <w:r w:rsidRPr="00C36A2F">
        <w:rPr>
          <w:rFonts w:eastAsia="MyriadPro-BoldCond" w:cstheme="minorHAnsi"/>
        </w:rPr>
        <w:t xml:space="preserve">см. на упаковке. info@brit-rus.ru </w:t>
      </w:r>
      <w:r w:rsidRPr="00C36A2F">
        <w:rPr>
          <w:rFonts w:eastAsia="MyriadPro-BoldCond" w:cstheme="minorHAnsi"/>
          <w:b/>
          <w:bCs/>
        </w:rPr>
        <w:t xml:space="preserve">Масса нетто: </w:t>
      </w:r>
      <w:r w:rsidRPr="00C36A2F">
        <w:rPr>
          <w:rFonts w:eastAsia="MyriadPro-BoldCond" w:cstheme="minorHAnsi"/>
        </w:rPr>
        <w:t xml:space="preserve">50 г </w:t>
      </w:r>
      <w:r w:rsidRPr="00C36A2F">
        <w:rPr>
          <w:rFonts w:eastAsia="MyriadPro-BoldCond" w:cstheme="minorHAnsi"/>
          <w:b/>
          <w:bCs/>
        </w:rPr>
        <w:t xml:space="preserve">Условия хранения: </w:t>
      </w:r>
      <w:r w:rsidRPr="00C36A2F">
        <w:rPr>
          <w:rFonts w:eastAsia="MyriadPro-BoldCond" w:cstheme="minorHAnsi"/>
        </w:rPr>
        <w:t>хранить при температуре от 0 до +25°С, относительной влажности воздуха</w:t>
      </w:r>
      <w:r w:rsidR="00140CC0">
        <w:rPr>
          <w:rFonts w:eastAsia="MyriadPro-BoldCond" w:cstheme="minorHAnsi"/>
          <w:b/>
          <w:bCs/>
        </w:rPr>
        <w:t xml:space="preserve"> </w:t>
      </w:r>
      <w:r w:rsidRPr="00C36A2F">
        <w:rPr>
          <w:rFonts w:eastAsia="MyriadPro-BoldCond" w:cstheme="minorHAnsi"/>
        </w:rPr>
        <w:t xml:space="preserve">не более 80%. Беречь от попадания прямых солнечных лучей. Плотно закрывать упаковку после вскрытия. </w:t>
      </w:r>
      <w:r w:rsidRPr="00C36A2F">
        <w:rPr>
          <w:rFonts w:eastAsia="MyriadPro-BoldCond" w:cstheme="minorHAnsi"/>
          <w:b/>
          <w:bCs/>
        </w:rPr>
        <w:t xml:space="preserve">Изготовитель: </w:t>
      </w:r>
      <w:r w:rsidRPr="00C36A2F">
        <w:rPr>
          <w:rFonts w:eastAsia="MyriadPro-BoldCond" w:cstheme="minorHAnsi"/>
        </w:rPr>
        <w:t>VAFO PRAHA s.r.o., K</w:t>
      </w:r>
    </w:p>
    <w:p w14:paraId="710C6BCF" w14:textId="32725710" w:rsidR="005A310D" w:rsidRPr="00C36A2F" w:rsidRDefault="00A54C78" w:rsidP="00C74267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lang w:val="ru-RU"/>
        </w:rPr>
      </w:pPr>
      <w:r w:rsidRPr="00C36A2F">
        <w:rPr>
          <w:rFonts w:eastAsia="MyriadPro-BoldCond" w:cstheme="minorHAnsi"/>
        </w:rPr>
        <w:t>Brůdku 94, 252 19 Chrašťany, Czech Republic / ВАФО ПРАГА с.р.о., К. Брудку 94, 252 19, Храштяны, Чехия, регистр. № CZ 800175-01/02/03, экспортный №</w:t>
      </w:r>
      <w:r w:rsidR="00C5090A">
        <w:rPr>
          <w:rFonts w:eastAsia="MyriadPro-BoldCond" w:cstheme="minorHAnsi"/>
        </w:rPr>
        <w:t xml:space="preserve"> </w:t>
      </w:r>
      <w:r w:rsidRPr="00C36A2F">
        <w:rPr>
          <w:rFonts w:eastAsia="MyriadPro-BoldCond" w:cstheme="minorHAnsi"/>
        </w:rPr>
        <w:t xml:space="preserve">CZ939. </w:t>
      </w:r>
      <w:bookmarkStart w:id="0" w:name="_GoBack"/>
      <w:bookmarkEnd w:id="0"/>
    </w:p>
    <w:p w14:paraId="710C6BD0" w14:textId="77777777" w:rsidR="00B41131" w:rsidRPr="00C36A2F" w:rsidRDefault="00B41131">
      <w:pPr>
        <w:rPr>
          <w:rFonts w:cstheme="minorHAnsi"/>
          <w:lang w:val="ru-RU"/>
        </w:rPr>
      </w:pPr>
    </w:p>
    <w:sectPr w:rsidR="00B41131" w:rsidRPr="00C36A2F" w:rsidSect="00EC1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-BoldCon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31"/>
    <w:rsid w:val="000172EE"/>
    <w:rsid w:val="000F6209"/>
    <w:rsid w:val="00117277"/>
    <w:rsid w:val="0013528F"/>
    <w:rsid w:val="00140CC0"/>
    <w:rsid w:val="001B680A"/>
    <w:rsid w:val="00280E4B"/>
    <w:rsid w:val="002A328D"/>
    <w:rsid w:val="002B1A4E"/>
    <w:rsid w:val="003B2369"/>
    <w:rsid w:val="00401664"/>
    <w:rsid w:val="004127F9"/>
    <w:rsid w:val="004645DF"/>
    <w:rsid w:val="00467B46"/>
    <w:rsid w:val="004D2984"/>
    <w:rsid w:val="004F0102"/>
    <w:rsid w:val="005008CB"/>
    <w:rsid w:val="00505020"/>
    <w:rsid w:val="005101A6"/>
    <w:rsid w:val="00554D9C"/>
    <w:rsid w:val="00560C7C"/>
    <w:rsid w:val="005653FB"/>
    <w:rsid w:val="005A310D"/>
    <w:rsid w:val="005B4A00"/>
    <w:rsid w:val="005F10CA"/>
    <w:rsid w:val="0062208E"/>
    <w:rsid w:val="00635046"/>
    <w:rsid w:val="00656339"/>
    <w:rsid w:val="00656D79"/>
    <w:rsid w:val="006B053C"/>
    <w:rsid w:val="00744C74"/>
    <w:rsid w:val="00790CAB"/>
    <w:rsid w:val="007B0267"/>
    <w:rsid w:val="007E1043"/>
    <w:rsid w:val="007F10FE"/>
    <w:rsid w:val="00811C9D"/>
    <w:rsid w:val="00841FEE"/>
    <w:rsid w:val="009875FD"/>
    <w:rsid w:val="009945FD"/>
    <w:rsid w:val="009B0E36"/>
    <w:rsid w:val="00A210D9"/>
    <w:rsid w:val="00A25654"/>
    <w:rsid w:val="00A34098"/>
    <w:rsid w:val="00A53107"/>
    <w:rsid w:val="00A54C78"/>
    <w:rsid w:val="00A731E0"/>
    <w:rsid w:val="00A86138"/>
    <w:rsid w:val="00AA5AF5"/>
    <w:rsid w:val="00B354CE"/>
    <w:rsid w:val="00B41131"/>
    <w:rsid w:val="00B53E36"/>
    <w:rsid w:val="00B56D39"/>
    <w:rsid w:val="00BC69A9"/>
    <w:rsid w:val="00C2756E"/>
    <w:rsid w:val="00C36A2F"/>
    <w:rsid w:val="00C5090A"/>
    <w:rsid w:val="00C74267"/>
    <w:rsid w:val="00C743B6"/>
    <w:rsid w:val="00D04711"/>
    <w:rsid w:val="00D40EE9"/>
    <w:rsid w:val="00D42033"/>
    <w:rsid w:val="00DA32B6"/>
    <w:rsid w:val="00DA400D"/>
    <w:rsid w:val="00DF62BC"/>
    <w:rsid w:val="00E00B84"/>
    <w:rsid w:val="00E0620B"/>
    <w:rsid w:val="00E365DF"/>
    <w:rsid w:val="00EC1619"/>
    <w:rsid w:val="00ED57E9"/>
    <w:rsid w:val="00F27C59"/>
    <w:rsid w:val="00F94C59"/>
    <w:rsid w:val="00FB4AB0"/>
    <w:rsid w:val="00FD2114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6B8A"/>
  <w15:docId w15:val="{1A17F252-5BBF-43CC-86E3-2721DFF8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 w:bidi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6A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6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b27c92-d8ea-4501-804b-7eff2a2e708f">
      <UserInfo>
        <DisplayName/>
        <AccountId xsi:nil="true"/>
        <AccountType/>
      </UserInfo>
    </SharedWithUsers>
    <MediaLengthInSeconds xmlns="3e593187-b5ef-4ad0-81a6-4409948d2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70FA6D8FAF442B815433BEC1DBFFD" ma:contentTypeVersion="13" ma:contentTypeDescription="Create a new document." ma:contentTypeScope="" ma:versionID="61e7742fa580d6027c25292bf815d252">
  <xsd:schema xmlns:xsd="http://www.w3.org/2001/XMLSchema" xmlns:xs="http://www.w3.org/2001/XMLSchema" xmlns:p="http://schemas.microsoft.com/office/2006/metadata/properties" xmlns:ns2="3e593187-b5ef-4ad0-81a6-4409948d2e3a" xmlns:ns3="ddb27c92-d8ea-4501-804b-7eff2a2e708f" targetNamespace="http://schemas.microsoft.com/office/2006/metadata/properties" ma:root="true" ma:fieldsID="f4cf029c4bba9c2cf635dcf276b9ca4a" ns2:_="" ns3:_="">
    <xsd:import namespace="3e593187-b5ef-4ad0-81a6-4409948d2e3a"/>
    <xsd:import namespace="ddb27c92-d8ea-4501-804b-7eff2a2e7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93187-b5ef-4ad0-81a6-4409948d2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27c92-d8ea-4501-804b-7eff2a2e7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50204-AE0B-4956-9C8C-A8DA42618CD5}">
  <ds:schemaRefs>
    <ds:schemaRef ds:uri="http://schemas.microsoft.com/office/2006/metadata/properties"/>
    <ds:schemaRef ds:uri="http://schemas.microsoft.com/office/infopath/2007/PartnerControls"/>
    <ds:schemaRef ds:uri="ddb27c92-d8ea-4501-804b-7eff2a2e708f"/>
    <ds:schemaRef ds:uri="3e593187-b5ef-4ad0-81a6-4409948d2e3a"/>
  </ds:schemaRefs>
</ds:datastoreItem>
</file>

<file path=customXml/itemProps2.xml><?xml version="1.0" encoding="utf-8"?>
<ds:datastoreItem xmlns:ds="http://schemas.openxmlformats.org/officeDocument/2006/customXml" ds:itemID="{A9DB8DE4-69D3-4A4A-A520-F067F3D97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AD940-D8CE-4F7A-B178-BF0CC3ACA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93187-b5ef-4ad0-81a6-4409948d2e3a"/>
    <ds:schemaRef ds:uri="ddb27c92-d8ea-4501-804b-7eff2a2e7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3791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Vorlová</dc:creator>
  <cp:keywords/>
  <dc:description/>
  <cp:lastModifiedBy>Климко Ольга</cp:lastModifiedBy>
  <cp:revision>2</cp:revision>
  <dcterms:created xsi:type="dcterms:W3CDTF">2023-09-01T13:17:00Z</dcterms:created>
  <dcterms:modified xsi:type="dcterms:W3CDTF">2023-09-01T13:17:00Z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0x01010007B70FA6D8FAF442B815433BEC1DBFFD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