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7C" w:rsidRPr="0036677C" w:rsidRDefault="0036677C" w:rsidP="0036677C">
      <w:pPr>
        <w:rPr>
          <w:rFonts w:ascii="Times New Roman" w:hAnsi="Times New Roman" w:cs="Times New Roman"/>
          <w:sz w:val="28"/>
          <w:szCs w:val="28"/>
        </w:rPr>
      </w:pPr>
      <w:r w:rsidRPr="0036677C">
        <w:rPr>
          <w:rFonts w:ascii="Times New Roman" w:hAnsi="Times New Roman" w:cs="Times New Roman"/>
          <w:sz w:val="28"/>
          <w:szCs w:val="28"/>
        </w:rPr>
        <w:t>Кормушка/поилка большая</w:t>
      </w:r>
    </w:p>
    <w:p w:rsidR="0036677C" w:rsidRDefault="0036677C" w:rsidP="0036677C">
      <w:pPr>
        <w:rPr>
          <w:rFonts w:ascii="Times New Roman" w:hAnsi="Times New Roman" w:cs="Times New Roman"/>
          <w:sz w:val="28"/>
          <w:szCs w:val="28"/>
        </w:rPr>
      </w:pPr>
      <w:r w:rsidRPr="0036677C">
        <w:rPr>
          <w:rFonts w:ascii="Times New Roman" w:hAnsi="Times New Roman" w:cs="Times New Roman"/>
          <w:sz w:val="28"/>
          <w:szCs w:val="28"/>
        </w:rPr>
        <w:t>Стильная мисочка не скользит по дну клетки, не переворачивается, устойчива к разгрызанию и удобна для мелких грызунов. Невысокие бортики позволяют питомцам легко выбирать лакомство по вкусу, доставать. Кормушка изготовлена из натурального нетоксичного материала - чистой глины, которая совершенно безопасна для животных.</w:t>
      </w:r>
    </w:p>
    <w:p w:rsidR="0036677C" w:rsidRDefault="0036677C" w:rsidP="003667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Размер: 11х18 см</w:t>
      </w:r>
    </w:p>
    <w:p w:rsidR="0036677C" w:rsidRPr="0036677C" w:rsidRDefault="0036677C" w:rsidP="0036677C">
      <w:pPr>
        <w:rPr>
          <w:rFonts w:ascii="Times New Roman" w:hAnsi="Times New Roman" w:cs="Times New Roman"/>
          <w:sz w:val="28"/>
          <w:szCs w:val="28"/>
        </w:rPr>
      </w:pPr>
      <w:r w:rsidRPr="0036677C">
        <w:rPr>
          <w:rFonts w:ascii="Times New Roman" w:hAnsi="Times New Roman" w:cs="Times New Roman"/>
          <w:sz w:val="28"/>
          <w:szCs w:val="28"/>
        </w:rPr>
        <w:t>Артикул: PR740825</w:t>
      </w:r>
      <w:bookmarkStart w:id="0" w:name="_GoBack"/>
      <w:bookmarkEnd w:id="0"/>
    </w:p>
    <w:p w:rsidR="0036677C" w:rsidRPr="0036677C" w:rsidRDefault="0036677C" w:rsidP="0036677C">
      <w:pPr>
        <w:rPr>
          <w:rFonts w:ascii="Times New Roman" w:hAnsi="Times New Roman" w:cs="Times New Roman"/>
          <w:sz w:val="28"/>
          <w:szCs w:val="28"/>
        </w:rPr>
      </w:pPr>
    </w:p>
    <w:p w:rsidR="0036677C" w:rsidRPr="0036677C" w:rsidRDefault="0036677C">
      <w:pPr>
        <w:rPr>
          <w:rFonts w:ascii="Times New Roman" w:hAnsi="Times New Roman" w:cs="Times New Roman"/>
          <w:sz w:val="28"/>
          <w:szCs w:val="28"/>
        </w:rPr>
      </w:pPr>
    </w:p>
    <w:p w:rsidR="0036677C" w:rsidRPr="0036677C" w:rsidRDefault="0036677C">
      <w:pPr>
        <w:rPr>
          <w:rFonts w:ascii="Times New Roman" w:hAnsi="Times New Roman" w:cs="Times New Roman"/>
          <w:sz w:val="28"/>
          <w:szCs w:val="28"/>
        </w:rPr>
      </w:pPr>
    </w:p>
    <w:p w:rsidR="0036677C" w:rsidRPr="0036677C" w:rsidRDefault="0036677C" w:rsidP="0036677C">
      <w:pPr>
        <w:rPr>
          <w:rFonts w:ascii="Times New Roman" w:hAnsi="Times New Roman" w:cs="Times New Roman"/>
          <w:sz w:val="28"/>
          <w:szCs w:val="28"/>
        </w:rPr>
      </w:pPr>
      <w:r w:rsidRPr="0036677C">
        <w:rPr>
          <w:rFonts w:ascii="Times New Roman" w:hAnsi="Times New Roman" w:cs="Times New Roman"/>
          <w:sz w:val="28"/>
          <w:szCs w:val="28"/>
        </w:rPr>
        <w:t>Кормушка/поилка малая</w:t>
      </w:r>
    </w:p>
    <w:p w:rsidR="0036677C" w:rsidRPr="0036677C" w:rsidRDefault="0036677C" w:rsidP="0036677C">
      <w:pPr>
        <w:rPr>
          <w:rFonts w:ascii="Times New Roman" w:hAnsi="Times New Roman" w:cs="Times New Roman"/>
          <w:sz w:val="28"/>
          <w:szCs w:val="28"/>
        </w:rPr>
      </w:pPr>
      <w:r w:rsidRPr="0036677C">
        <w:rPr>
          <w:rFonts w:ascii="Times New Roman" w:hAnsi="Times New Roman" w:cs="Times New Roman"/>
          <w:sz w:val="28"/>
          <w:szCs w:val="28"/>
        </w:rPr>
        <w:t xml:space="preserve">Стильная </w:t>
      </w:r>
      <w:r>
        <w:rPr>
          <w:rFonts w:ascii="Times New Roman" w:hAnsi="Times New Roman" w:cs="Times New Roman"/>
          <w:sz w:val="28"/>
          <w:szCs w:val="28"/>
        </w:rPr>
        <w:t xml:space="preserve">мисочка не скользит по дну клетки, не переворачивается, устойчива к разгрызанию и удобна для мелких грызунов. Невысокие бортики позволяют питомцам легко выбирать лакомство по вкусу, доставать. Кормушка </w:t>
      </w:r>
      <w:r w:rsidRPr="0036677C">
        <w:rPr>
          <w:rFonts w:ascii="Times New Roman" w:hAnsi="Times New Roman" w:cs="Times New Roman"/>
          <w:sz w:val="28"/>
          <w:szCs w:val="28"/>
        </w:rPr>
        <w:t>изготовлена из натурального нетоксичного материала - чистой глины, которая совершенно безопасна для животных.</w:t>
      </w:r>
    </w:p>
    <w:p w:rsidR="0036677C" w:rsidRDefault="0036677C" w:rsidP="003667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Размер: 9,5х6 см</w:t>
      </w:r>
    </w:p>
    <w:p w:rsidR="0036677C" w:rsidRPr="0036677C" w:rsidRDefault="0036677C" w:rsidP="0036677C">
      <w:pPr>
        <w:rPr>
          <w:rFonts w:ascii="Times New Roman" w:hAnsi="Times New Roman" w:cs="Times New Roman"/>
          <w:sz w:val="28"/>
          <w:szCs w:val="28"/>
        </w:rPr>
      </w:pPr>
      <w:r w:rsidRPr="0036677C">
        <w:rPr>
          <w:rFonts w:ascii="Times New Roman" w:hAnsi="Times New Roman" w:cs="Times New Roman"/>
          <w:sz w:val="28"/>
          <w:szCs w:val="28"/>
        </w:rPr>
        <w:t>Артикул: PR740826</w:t>
      </w:r>
    </w:p>
    <w:p w:rsidR="0036677C" w:rsidRPr="0036677C" w:rsidRDefault="0036677C" w:rsidP="0036677C">
      <w:pPr>
        <w:rPr>
          <w:rFonts w:ascii="Times New Roman" w:hAnsi="Times New Roman" w:cs="Times New Roman"/>
          <w:sz w:val="28"/>
          <w:szCs w:val="28"/>
        </w:rPr>
      </w:pPr>
    </w:p>
    <w:sectPr w:rsidR="0036677C" w:rsidRPr="0036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7C"/>
    <w:rsid w:val="0036677C"/>
    <w:rsid w:val="0053053D"/>
    <w:rsid w:val="00C1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BA3B3B-4967-494D-BD67-CDE14F31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Шаляпина Ольга</cp:lastModifiedBy>
  <cp:revision>2</cp:revision>
  <dcterms:created xsi:type="dcterms:W3CDTF">2019-01-24T10:45:00Z</dcterms:created>
  <dcterms:modified xsi:type="dcterms:W3CDTF">2021-10-27T12:40:00Z</dcterms:modified>
</cp:coreProperties>
</file>