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9F5" w:rsidRPr="00593338" w:rsidRDefault="00E169F5" w:rsidP="00E169F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93338">
        <w:rPr>
          <w:rFonts w:ascii="Times New Roman" w:hAnsi="Times New Roman" w:cs="Times New Roman"/>
          <w:b/>
          <w:sz w:val="28"/>
          <w:szCs w:val="28"/>
        </w:rPr>
        <w:t>Домик для грызунов угловой малый</w:t>
      </w:r>
    </w:p>
    <w:p w:rsidR="00E169F5" w:rsidRPr="00593338" w:rsidRDefault="00E169F5" w:rsidP="00E169F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93338">
        <w:rPr>
          <w:rFonts w:ascii="Times New Roman" w:hAnsi="Times New Roman" w:cs="Times New Roman"/>
          <w:sz w:val="28"/>
          <w:szCs w:val="28"/>
        </w:rPr>
        <w:t xml:space="preserve">Просторный дом для мелких грызунов станет и «спальней», и «кладовкой» и укрытием от сквозняков. В нем будут чувствовать себя комфортно одно или несколько животных. Дверка достаточно широкая, чтобы обеспечивать поступление свежего воздуха внутрь домика. Форма дома позволяет грызуну выбрать укромный уголок для отдыха. </w:t>
      </w:r>
    </w:p>
    <w:p w:rsidR="00E169F5" w:rsidRPr="00593338" w:rsidRDefault="00E169F5" w:rsidP="00E169F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93338">
        <w:rPr>
          <w:rFonts w:ascii="Times New Roman" w:hAnsi="Times New Roman" w:cs="Times New Roman"/>
          <w:sz w:val="28"/>
          <w:szCs w:val="28"/>
        </w:rPr>
        <w:t>Дом для грызунов:</w:t>
      </w:r>
    </w:p>
    <w:p w:rsidR="00E169F5" w:rsidRPr="00593338" w:rsidRDefault="00E169F5" w:rsidP="00E169F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93338">
        <w:rPr>
          <w:rFonts w:ascii="Times New Roman" w:hAnsi="Times New Roman" w:cs="Times New Roman"/>
          <w:sz w:val="28"/>
          <w:szCs w:val="28"/>
        </w:rPr>
        <w:t>• просторный</w:t>
      </w:r>
    </w:p>
    <w:p w:rsidR="00E169F5" w:rsidRPr="00593338" w:rsidRDefault="00E169F5" w:rsidP="00E169F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93338">
        <w:rPr>
          <w:rFonts w:ascii="Times New Roman" w:hAnsi="Times New Roman" w:cs="Times New Roman"/>
          <w:sz w:val="28"/>
          <w:szCs w:val="28"/>
        </w:rPr>
        <w:t>• не впитывает посторонние запахи</w:t>
      </w:r>
    </w:p>
    <w:p w:rsidR="00E169F5" w:rsidRPr="00593338" w:rsidRDefault="00E169F5" w:rsidP="00E169F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93338">
        <w:rPr>
          <w:rFonts w:ascii="Times New Roman" w:hAnsi="Times New Roman" w:cs="Times New Roman"/>
          <w:sz w:val="28"/>
          <w:szCs w:val="28"/>
        </w:rPr>
        <w:t>• долго служит.</w:t>
      </w:r>
    </w:p>
    <w:p w:rsidR="00E169F5" w:rsidRPr="00593338" w:rsidRDefault="00E169F5" w:rsidP="00E169F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93338">
        <w:rPr>
          <w:rFonts w:ascii="Times New Roman" w:hAnsi="Times New Roman" w:cs="Times New Roman"/>
          <w:sz w:val="28"/>
          <w:szCs w:val="28"/>
        </w:rPr>
        <w:t>Материал: фанера</w:t>
      </w:r>
    </w:p>
    <w:p w:rsidR="00E169F5" w:rsidRPr="00593338" w:rsidRDefault="00E169F5" w:rsidP="00E169F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93338">
        <w:rPr>
          <w:rFonts w:ascii="Times New Roman" w:hAnsi="Times New Roman" w:cs="Times New Roman"/>
          <w:sz w:val="28"/>
          <w:szCs w:val="28"/>
        </w:rPr>
        <w:t>Длина: 16,6 см</w:t>
      </w:r>
    </w:p>
    <w:p w:rsidR="00E169F5" w:rsidRPr="00593338" w:rsidRDefault="00E169F5" w:rsidP="00E169F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93338">
        <w:rPr>
          <w:rFonts w:ascii="Times New Roman" w:hAnsi="Times New Roman" w:cs="Times New Roman"/>
          <w:sz w:val="28"/>
          <w:szCs w:val="28"/>
        </w:rPr>
        <w:t>Ширина: 16,6 см</w:t>
      </w:r>
    </w:p>
    <w:p w:rsidR="00E169F5" w:rsidRPr="00593338" w:rsidRDefault="00E169F5" w:rsidP="00E169F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93338">
        <w:rPr>
          <w:rFonts w:ascii="Times New Roman" w:hAnsi="Times New Roman" w:cs="Times New Roman"/>
          <w:sz w:val="28"/>
          <w:szCs w:val="28"/>
        </w:rPr>
        <w:t>Высота: 10,5 см</w:t>
      </w:r>
    </w:p>
    <w:p w:rsidR="00E169F5" w:rsidRPr="00593338" w:rsidRDefault="00E169F5" w:rsidP="00E169F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93338">
        <w:rPr>
          <w:rFonts w:ascii="Times New Roman" w:hAnsi="Times New Roman" w:cs="Times New Roman"/>
          <w:sz w:val="28"/>
          <w:szCs w:val="28"/>
        </w:rPr>
        <w:t>Артикул: PR240378</w:t>
      </w:r>
    </w:p>
    <w:p w:rsidR="00463C22" w:rsidRDefault="00463C22">
      <w:bookmarkStart w:id="0" w:name="_GoBack"/>
      <w:bookmarkEnd w:id="0"/>
    </w:p>
    <w:sectPr w:rsidR="00463C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9F5"/>
    <w:rsid w:val="00463C22"/>
    <w:rsid w:val="00E16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278EDF4-5C05-43E7-806F-F4A832272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69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Чвикова Анна</dc:creator>
  <cp:keywords/>
  <dc:description/>
  <cp:lastModifiedBy>Чвикова Анна</cp:lastModifiedBy>
  <cp:revision>1</cp:revision>
  <dcterms:created xsi:type="dcterms:W3CDTF">2018-04-02T07:16:00Z</dcterms:created>
  <dcterms:modified xsi:type="dcterms:W3CDTF">2018-04-02T07:20:00Z</dcterms:modified>
</cp:coreProperties>
</file>