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для грызунов угловой большой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Просторный дом для мелких грызунов станет и «спальней», и «кладовкой», и укрытием от сквозняков. В нем будут чувствовать себя комфортно несколько животных. Дверка достаточно широкая, чтобы обеспечивать поступление свежего воздуха внутрь домика. Форма дома позволяет каждому грызуну выбрать укромный уголок для отдыха. 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Дом для грызунов: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просторный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не впитывает посторонние запахи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 служит.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29 см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29 см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20,5 см</w:t>
      </w:r>
    </w:p>
    <w:p w:rsidR="001E5884" w:rsidRPr="00593338" w:rsidRDefault="001E5884" w:rsidP="001E58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PR240377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4"/>
    <w:rsid w:val="001E5884"/>
    <w:rsid w:val="004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88ECFC-F238-4557-89F8-574C5C0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2018-04-02T07:19:00Z</dcterms:modified>
</cp:coreProperties>
</file>