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A1" w:rsidRPr="00592DB1" w:rsidRDefault="00ED07A1" w:rsidP="00ED0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38A">
        <w:rPr>
          <w:rFonts w:ascii="Times New Roman" w:hAnsi="Times New Roman" w:cs="Times New Roman"/>
          <w:b/>
          <w:sz w:val="28"/>
          <w:szCs w:val="28"/>
        </w:rPr>
        <w:t xml:space="preserve">Лежак для собак </w:t>
      </w:r>
      <w:r w:rsidR="00592DB1">
        <w:rPr>
          <w:rFonts w:ascii="Times New Roman" w:hAnsi="Times New Roman" w:cs="Times New Roman"/>
          <w:b/>
          <w:sz w:val="28"/>
          <w:szCs w:val="28"/>
          <w:lang w:val="en-GB"/>
        </w:rPr>
        <w:t>LUX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Самая популярная модель лежака для собак </w:t>
      </w:r>
      <w:r w:rsidR="00592DB1">
        <w:rPr>
          <w:rFonts w:ascii="Times New Roman" w:hAnsi="Times New Roman" w:cs="Times New Roman"/>
          <w:sz w:val="24"/>
          <w:szCs w:val="24"/>
          <w:lang w:val="en-GB"/>
        </w:rPr>
        <w:t>LUX</w:t>
      </w:r>
      <w:r w:rsidRPr="00A0183F">
        <w:rPr>
          <w:rFonts w:ascii="Times New Roman" w:hAnsi="Times New Roman" w:cs="Times New Roman"/>
          <w:sz w:val="24"/>
          <w:szCs w:val="24"/>
        </w:rPr>
        <w:t xml:space="preserve"> оправдывает свое название. 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Плотная бязь – хлопковая ткань, мягкая и не влияющая на структуру шерсти животного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Подкладка в бортиках – поролон, который хорошо держит форму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Съемная подушка мягкая и удобная, наполнена синтепоном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Лежак представлен в пяти размерах</w:t>
      </w:r>
      <w:r w:rsidRPr="00A018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0183F">
        <w:rPr>
          <w:rFonts w:ascii="Times New Roman" w:hAnsi="Times New Roman" w:cs="Times New Roman"/>
          <w:sz w:val="24"/>
          <w:szCs w:val="24"/>
        </w:rPr>
        <w:t xml:space="preserve"> подойдет и миниатюрным собачкам, и крупным псам.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Выбирайте лучшее для питомца за разумную цену!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</w:t>
      </w:r>
      <w:r w:rsidR="0012721D" w:rsidRPr="00A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21D">
        <w:rPr>
          <w:rFonts w:ascii="Times New Roman" w:hAnsi="Times New Roman" w:cs="Times New Roman"/>
          <w:sz w:val="24"/>
          <w:szCs w:val="24"/>
        </w:rPr>
        <w:t>вельбо</w:t>
      </w:r>
      <w:proofErr w:type="spellEnd"/>
      <w:r w:rsidR="00127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0EF">
        <w:rPr>
          <w:rFonts w:ascii="MyriadProRegular" w:hAnsi="MyriadProRegular"/>
          <w:color w:val="191919"/>
          <w:lang w:val="uk-UA"/>
        </w:rPr>
        <w:t>плащовка</w:t>
      </w:r>
      <w:proofErr w:type="spellEnd"/>
      <w:r w:rsidR="0012721D">
        <w:rPr>
          <w:rFonts w:ascii="MyriadProRegular" w:hAnsi="MyriadProRegular"/>
          <w:color w:val="191919"/>
        </w:rPr>
        <w:t>, поролон, синтепон</w:t>
      </w:r>
      <w:r w:rsidRPr="00A0183F">
        <w:rPr>
          <w:rFonts w:ascii="Times New Roman" w:hAnsi="Times New Roman" w:cs="Times New Roman"/>
          <w:sz w:val="24"/>
          <w:szCs w:val="24"/>
        </w:rPr>
        <w:t>.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40х30х17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240801</w:t>
      </w:r>
    </w:p>
    <w:p w:rsidR="00ED07A1" w:rsidRPr="00A0183F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52х36х20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240802</w:t>
      </w:r>
    </w:p>
    <w:p w:rsidR="00ED07A1" w:rsidRDefault="00ED07A1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62х44х22 см. Артикул: PR</w:t>
      </w:r>
      <w:r w:rsidR="002F78C7" w:rsidRPr="00592DB1">
        <w:rPr>
          <w:rFonts w:ascii="Times New Roman" w:hAnsi="Times New Roman" w:cs="Times New Roman"/>
          <w:sz w:val="24"/>
          <w:szCs w:val="24"/>
        </w:rPr>
        <w:t>240803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C7" w:rsidRPr="00592DB1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57х79х24 см Артикул: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592DB1">
        <w:rPr>
          <w:rFonts w:ascii="Times New Roman" w:hAnsi="Times New Roman" w:cs="Times New Roman"/>
          <w:sz w:val="24"/>
          <w:szCs w:val="24"/>
        </w:rPr>
        <w:t>240804</w:t>
      </w:r>
    </w:p>
    <w:p w:rsidR="002F78C7" w:rsidRPr="002F78C7" w:rsidRDefault="002F78C7" w:rsidP="002F78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</w:t>
      </w:r>
      <w:r>
        <w:rPr>
          <w:rFonts w:ascii="Times New Roman" w:hAnsi="Times New Roman" w:cs="Times New Roman"/>
          <w:sz w:val="24"/>
          <w:szCs w:val="24"/>
          <w:lang w:val="uk-UA"/>
        </w:rPr>
        <w:t>86х62х27</w:t>
      </w:r>
      <w:r>
        <w:rPr>
          <w:rFonts w:ascii="Times New Roman" w:hAnsi="Times New Roman" w:cs="Times New Roman"/>
          <w:sz w:val="24"/>
          <w:szCs w:val="24"/>
        </w:rPr>
        <w:t xml:space="preserve"> см Артикул: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</w:rPr>
        <w:t>240805</w:t>
      </w:r>
    </w:p>
    <w:p w:rsidR="002F78C7" w:rsidRPr="002F78C7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8C7" w:rsidRPr="002F78C7" w:rsidRDefault="002F78C7" w:rsidP="00ED07A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1CC7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CC7" w:rsidRPr="0039538A" w:rsidRDefault="00BA1CC7" w:rsidP="00BA1C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38A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592DB1" w:rsidRPr="0039538A">
        <w:rPr>
          <w:rFonts w:ascii="Times New Roman" w:hAnsi="Times New Roman" w:cs="Times New Roman"/>
          <w:b/>
          <w:sz w:val="28"/>
          <w:szCs w:val="28"/>
        </w:rPr>
        <w:t xml:space="preserve">собак </w:t>
      </w:r>
      <w:r w:rsidR="00592DB1">
        <w:rPr>
          <w:rFonts w:ascii="Times New Roman" w:hAnsi="Times New Roman" w:cs="Times New Roman"/>
          <w:b/>
          <w:sz w:val="28"/>
          <w:szCs w:val="28"/>
          <w:lang w:val="en-GB"/>
        </w:rPr>
        <w:t>LUX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Універсальний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лежак для собак –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компактний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зовнішньо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привабливий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>.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>: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широка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розмірна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лінійка</w:t>
      </w:r>
      <w:proofErr w:type="spellEnd"/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зручна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форма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м'які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бортики з поролоном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подушка, яку легко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чистити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наповнювач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синтепон)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CC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цупка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якісна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тканина.</w:t>
      </w:r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Комфортний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чотириногого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лежак</w:t>
      </w:r>
    </w:p>
    <w:p w:rsidR="00BA1CC7" w:rsidRPr="00592DB1" w:rsidRDefault="00592DB1" w:rsidP="00BA1CC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LUX.</w:t>
      </w:r>
      <w:bookmarkStart w:id="0" w:name="_GoBack"/>
      <w:bookmarkEnd w:id="0"/>
    </w:p>
    <w:p w:rsidR="00BA1CC7" w:rsidRPr="00BA1CC7" w:rsidRDefault="00BA1CC7" w:rsidP="00BA1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1CC7">
        <w:rPr>
          <w:rFonts w:ascii="Times New Roman" w:hAnsi="Times New Roman" w:cs="Times New Roman"/>
          <w:sz w:val="24"/>
          <w:szCs w:val="24"/>
        </w:rPr>
        <w:t>плащова</w:t>
      </w:r>
      <w:proofErr w:type="spellEnd"/>
      <w:r w:rsidRPr="00BA1CC7">
        <w:rPr>
          <w:rFonts w:ascii="Times New Roman" w:hAnsi="Times New Roman" w:cs="Times New Roman"/>
          <w:sz w:val="24"/>
          <w:szCs w:val="24"/>
        </w:rPr>
        <w:t xml:space="preserve"> тканина</w:t>
      </w:r>
      <w:r w:rsidR="005B70EF">
        <w:rPr>
          <w:rFonts w:ascii="Times New Roman" w:hAnsi="Times New Roman" w:cs="Times New Roman"/>
          <w:sz w:val="24"/>
          <w:szCs w:val="24"/>
          <w:lang w:val="uk-UA"/>
        </w:rPr>
        <w:t>, вельбо</w:t>
      </w:r>
      <w:r w:rsidRPr="00BA1CC7">
        <w:rPr>
          <w:rFonts w:ascii="Times New Roman" w:hAnsi="Times New Roman" w:cs="Times New Roman"/>
          <w:sz w:val="24"/>
          <w:szCs w:val="24"/>
        </w:rPr>
        <w:t>, поролон, синтепон.</w:t>
      </w:r>
    </w:p>
    <w:p w:rsidR="00BA1CC7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CC7" w:rsidRPr="00A0183F" w:rsidRDefault="00BA1CC7" w:rsidP="00ED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1"/>
    <w:rsid w:val="0012721D"/>
    <w:rsid w:val="002F78C7"/>
    <w:rsid w:val="0039538A"/>
    <w:rsid w:val="00592DB1"/>
    <w:rsid w:val="005B70EF"/>
    <w:rsid w:val="00A62CC9"/>
    <w:rsid w:val="00BA1CC7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E22C"/>
  <w15:chartTrackingRefBased/>
  <w15:docId w15:val="{F84AD271-B652-4C9A-9DD8-ECD2458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7</cp:revision>
  <dcterms:created xsi:type="dcterms:W3CDTF">2017-11-06T10:16:00Z</dcterms:created>
  <dcterms:modified xsi:type="dcterms:W3CDTF">2022-06-24T10:19:00Z</dcterms:modified>
</cp:coreProperties>
</file>