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43" w:rsidRP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b/>
          <w:color w:val="000000"/>
          <w:sz w:val="28"/>
          <w:szCs w:val="28"/>
        </w:rPr>
      </w:pPr>
      <w:r w:rsidRPr="00FD2B44">
        <w:rPr>
          <w:b/>
          <w:color w:val="000000"/>
          <w:sz w:val="28"/>
          <w:szCs w:val="28"/>
          <w:lang w:val="uk-UA"/>
        </w:rPr>
        <w:t xml:space="preserve">Лежак </w:t>
      </w:r>
      <w:r w:rsidRPr="00FD2B44">
        <w:rPr>
          <w:b/>
          <w:color w:val="000000"/>
          <w:sz w:val="28"/>
          <w:szCs w:val="28"/>
          <w:lang w:val="en-US"/>
        </w:rPr>
        <w:t>OMEGA</w:t>
      </w:r>
    </w:p>
    <w:p w:rsidR="00DF2F43" w:rsidRP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 xml:space="preserve">Удобный лежак с поролоновыми бортами и мягкой съемной </w:t>
      </w:r>
      <w:r w:rsidRPr="00FD2B44">
        <w:rPr>
          <w:color w:val="000000"/>
          <w:sz w:val="28"/>
          <w:szCs w:val="28"/>
        </w:rPr>
        <w:t xml:space="preserve">двухсторонней </w:t>
      </w:r>
      <w:r w:rsidRPr="00FD2B44">
        <w:rPr>
          <w:color w:val="000000"/>
          <w:sz w:val="28"/>
          <w:szCs w:val="28"/>
        </w:rPr>
        <w:t xml:space="preserve">подушкой </w:t>
      </w:r>
      <w:r w:rsidRPr="00FD2B44">
        <w:rPr>
          <w:color w:val="000000"/>
          <w:sz w:val="28"/>
          <w:szCs w:val="28"/>
        </w:rPr>
        <w:t>станет отличным спальным местом для собак как маленьких, так и больших пород.</w:t>
      </w:r>
    </w:p>
    <w:p w:rsidR="00DF2F43" w:rsidRP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>Преимущества:</w:t>
      </w:r>
    </w:p>
    <w:p w:rsidR="00DF2F43" w:rsidRP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>- легкий, удобный</w:t>
      </w:r>
    </w:p>
    <w:p w:rsid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>- наличие съемной двухсторонней подушки</w:t>
      </w:r>
      <w:bookmarkStart w:id="0" w:name="_GoBack"/>
      <w:bookmarkEnd w:id="0"/>
    </w:p>
    <w:p w:rsidR="00FD2B44" w:rsidRDefault="00FD2B44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</w:p>
    <w:p w:rsidR="00FD2B44" w:rsidRPr="00FD2B44" w:rsidRDefault="00FD2B44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Подушка: съемная, двухсторонняя</w:t>
      </w:r>
    </w:p>
    <w:p w:rsidR="00DF2F43" w:rsidRPr="00FD2B44" w:rsidRDefault="00DF2F43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 xml:space="preserve">Материалы: плащевая ткань </w:t>
      </w:r>
      <w:r w:rsidRPr="00FD2B44">
        <w:rPr>
          <w:color w:val="000000"/>
          <w:sz w:val="28"/>
          <w:szCs w:val="28"/>
        </w:rPr>
        <w:t xml:space="preserve">на </w:t>
      </w:r>
      <w:proofErr w:type="spellStart"/>
      <w:r w:rsidRPr="00FD2B44">
        <w:rPr>
          <w:color w:val="000000"/>
          <w:sz w:val="28"/>
          <w:szCs w:val="28"/>
        </w:rPr>
        <w:t>интерлоке</w:t>
      </w:r>
      <w:proofErr w:type="spellEnd"/>
      <w:r w:rsidRPr="00FD2B44">
        <w:rPr>
          <w:color w:val="000000"/>
          <w:sz w:val="28"/>
          <w:szCs w:val="28"/>
        </w:rPr>
        <w:t>, поролон, синтепон</w:t>
      </w:r>
    </w:p>
    <w:p w:rsidR="00FD2B44" w:rsidRPr="00FD2B44" w:rsidRDefault="00FD2B44" w:rsidP="00DF2F43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FD2B44">
        <w:rPr>
          <w:color w:val="000000"/>
          <w:sz w:val="28"/>
          <w:szCs w:val="28"/>
          <w:lang w:val="uk-UA"/>
        </w:rPr>
        <w:t>Рекомендуется</w:t>
      </w:r>
      <w:proofErr w:type="spellEnd"/>
      <w:r w:rsidRPr="00FD2B4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D2B44">
        <w:rPr>
          <w:color w:val="000000"/>
          <w:sz w:val="28"/>
          <w:szCs w:val="28"/>
          <w:lang w:val="uk-UA"/>
        </w:rPr>
        <w:t>ручная</w:t>
      </w:r>
      <w:proofErr w:type="spellEnd"/>
      <w:r w:rsidRPr="00FD2B44">
        <w:rPr>
          <w:color w:val="000000"/>
          <w:sz w:val="28"/>
          <w:szCs w:val="28"/>
          <w:lang w:val="uk-UA"/>
        </w:rPr>
        <w:t xml:space="preserve"> стирка при </w:t>
      </w:r>
      <w:proofErr w:type="spellStart"/>
      <w:r w:rsidRPr="00FD2B44">
        <w:rPr>
          <w:color w:val="000000"/>
          <w:sz w:val="28"/>
          <w:szCs w:val="28"/>
          <w:lang w:val="uk-UA"/>
        </w:rPr>
        <w:t>температуре</w:t>
      </w:r>
      <w:proofErr w:type="spellEnd"/>
      <w:r w:rsidRPr="00FD2B44">
        <w:rPr>
          <w:color w:val="000000"/>
          <w:sz w:val="28"/>
          <w:szCs w:val="28"/>
          <w:lang w:val="uk-UA"/>
        </w:rPr>
        <w:t xml:space="preserve"> не </w:t>
      </w:r>
      <w:proofErr w:type="spellStart"/>
      <w:r w:rsidRPr="00FD2B44">
        <w:rPr>
          <w:color w:val="000000"/>
          <w:sz w:val="28"/>
          <w:szCs w:val="28"/>
          <w:lang w:val="uk-UA"/>
        </w:rPr>
        <w:t>выше</w:t>
      </w:r>
      <w:proofErr w:type="spellEnd"/>
      <w:r w:rsidRPr="00FD2B44">
        <w:rPr>
          <w:color w:val="000000"/>
          <w:sz w:val="28"/>
          <w:szCs w:val="28"/>
          <w:lang w:val="uk-UA"/>
        </w:rPr>
        <w:t xml:space="preserve"> 40</w:t>
      </w:r>
      <w:r w:rsidRPr="00FD2B44">
        <w:rPr>
          <w:color w:val="70757A"/>
          <w:sz w:val="28"/>
          <w:szCs w:val="28"/>
          <w:shd w:val="clear" w:color="auto" w:fill="FFFFFF"/>
        </w:rPr>
        <w:t xml:space="preserve"> </w:t>
      </w:r>
      <w:r w:rsidRPr="00FD2B44">
        <w:rPr>
          <w:color w:val="000000" w:themeColor="text1"/>
          <w:sz w:val="28"/>
          <w:szCs w:val="28"/>
          <w:shd w:val="clear" w:color="auto" w:fill="FFFFFF"/>
        </w:rPr>
        <w:t>℃</w:t>
      </w:r>
    </w:p>
    <w:p w:rsidR="00460FC7" w:rsidRDefault="00460FC7"/>
    <w:p w:rsidR="00FD2B44" w:rsidRPr="00FD2B44" w:rsidRDefault="00FD2B44" w:rsidP="00FD2B44">
      <w:pPr>
        <w:rPr>
          <w:rFonts w:ascii="Times New Roman" w:hAnsi="Times New Roman" w:cs="Times New Roman"/>
          <w:b/>
          <w:sz w:val="28"/>
          <w:szCs w:val="28"/>
        </w:rPr>
      </w:pPr>
      <w:r w:rsidRPr="00FD2B44">
        <w:rPr>
          <w:rFonts w:ascii="Times New Roman" w:hAnsi="Times New Roman" w:cs="Times New Roman"/>
          <w:b/>
          <w:sz w:val="28"/>
          <w:szCs w:val="28"/>
        </w:rPr>
        <w:t>Лежак OMEGA</w:t>
      </w: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лежак з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поролоновими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бортами і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м'якою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знімною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двосторонньої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подушкою стане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відмінним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спальним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для собак як маленьких, так і великих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>.</w:t>
      </w: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>:</w:t>
      </w: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r w:rsidRPr="00FD2B44">
        <w:rPr>
          <w:rFonts w:ascii="Times New Roman" w:hAnsi="Times New Roman" w:cs="Times New Roman"/>
          <w:sz w:val="28"/>
          <w:szCs w:val="28"/>
        </w:rPr>
        <w:t xml:space="preserve">- легкий,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r w:rsidRPr="00FD2B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знімною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двосторонньої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подушки</w:t>
      </w: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r w:rsidRPr="00FD2B44">
        <w:rPr>
          <w:rFonts w:ascii="Times New Roman" w:hAnsi="Times New Roman" w:cs="Times New Roman"/>
          <w:sz w:val="28"/>
          <w:szCs w:val="28"/>
        </w:rPr>
        <w:t xml:space="preserve">Подушка: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знімна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двостороння</w:t>
      </w:r>
      <w:proofErr w:type="spellEnd"/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плащова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тканина на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інтерлок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>, поролон, синтепон</w:t>
      </w:r>
    </w:p>
    <w:p w:rsidR="00FD2B44" w:rsidRPr="00FD2B44" w:rsidRDefault="00FD2B44" w:rsidP="00FD2B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2B44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ручне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прання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2B44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FD2B44">
        <w:rPr>
          <w:rFonts w:ascii="Times New Roman" w:hAnsi="Times New Roman" w:cs="Times New Roman"/>
          <w:sz w:val="28"/>
          <w:szCs w:val="28"/>
        </w:rPr>
        <w:t xml:space="preserve"> 40 ℃</w:t>
      </w:r>
    </w:p>
    <w:p w:rsidR="00DF2F43" w:rsidRDefault="00DF2F43"/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</w:rPr>
        <w:t xml:space="preserve">Размеры: </w:t>
      </w:r>
    </w:p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  <w:lang w:val="en-US"/>
        </w:rPr>
        <w:t>OMEGA</w:t>
      </w:r>
      <w:r w:rsidRPr="00FD2B44">
        <w:rPr>
          <w:color w:val="000000"/>
          <w:sz w:val="28"/>
          <w:szCs w:val="28"/>
        </w:rPr>
        <w:t>1 4</w:t>
      </w:r>
      <w:r w:rsidRPr="00FD2B44">
        <w:rPr>
          <w:color w:val="000000"/>
          <w:sz w:val="28"/>
          <w:szCs w:val="28"/>
          <w:lang w:val="uk-UA"/>
        </w:rPr>
        <w:t>3х34х13</w:t>
      </w:r>
    </w:p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  <w:lang w:val="en-US"/>
        </w:rPr>
        <w:t>OMEGA</w:t>
      </w:r>
      <w:r w:rsidRPr="00FD2B44">
        <w:rPr>
          <w:color w:val="000000"/>
          <w:sz w:val="28"/>
          <w:szCs w:val="28"/>
        </w:rPr>
        <w:t>2 55</w:t>
      </w:r>
      <w:r w:rsidRPr="00FD2B44">
        <w:rPr>
          <w:color w:val="000000"/>
          <w:sz w:val="28"/>
          <w:szCs w:val="28"/>
          <w:lang w:val="uk-UA"/>
        </w:rPr>
        <w:t>х</w:t>
      </w:r>
      <w:r w:rsidRPr="00FD2B44">
        <w:rPr>
          <w:color w:val="000000"/>
          <w:sz w:val="28"/>
          <w:szCs w:val="28"/>
        </w:rPr>
        <w:t>43</w:t>
      </w:r>
      <w:r w:rsidRPr="00FD2B44">
        <w:rPr>
          <w:color w:val="000000"/>
          <w:sz w:val="28"/>
          <w:szCs w:val="28"/>
          <w:lang w:val="uk-UA"/>
        </w:rPr>
        <w:t>х15</w:t>
      </w:r>
    </w:p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  <w:lang w:val="en-US"/>
        </w:rPr>
        <w:t>OMEGA</w:t>
      </w:r>
      <w:r w:rsidRPr="00FD2B44">
        <w:rPr>
          <w:color w:val="000000"/>
          <w:sz w:val="28"/>
          <w:szCs w:val="28"/>
        </w:rPr>
        <w:t>3 66</w:t>
      </w:r>
      <w:r w:rsidRPr="00FD2B44">
        <w:rPr>
          <w:color w:val="000000"/>
          <w:sz w:val="28"/>
          <w:szCs w:val="28"/>
          <w:lang w:val="uk-UA"/>
        </w:rPr>
        <w:t>х</w:t>
      </w:r>
      <w:r w:rsidRPr="00FD2B44">
        <w:rPr>
          <w:color w:val="000000"/>
          <w:sz w:val="28"/>
          <w:szCs w:val="28"/>
        </w:rPr>
        <w:t>50</w:t>
      </w:r>
      <w:r w:rsidRPr="00FD2B44">
        <w:rPr>
          <w:color w:val="000000"/>
          <w:sz w:val="28"/>
          <w:szCs w:val="28"/>
          <w:lang w:val="uk-UA"/>
        </w:rPr>
        <w:t>х17</w:t>
      </w:r>
    </w:p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  <w:lang w:val="en-US"/>
        </w:rPr>
        <w:t>OMEGA</w:t>
      </w:r>
      <w:r w:rsidRPr="00FD2B44">
        <w:rPr>
          <w:color w:val="000000"/>
          <w:sz w:val="28"/>
          <w:szCs w:val="28"/>
        </w:rPr>
        <w:t>4 80</w:t>
      </w:r>
      <w:r w:rsidRPr="00FD2B44">
        <w:rPr>
          <w:color w:val="000000"/>
          <w:sz w:val="28"/>
          <w:szCs w:val="28"/>
          <w:lang w:val="uk-UA"/>
        </w:rPr>
        <w:t>х</w:t>
      </w:r>
      <w:r w:rsidRPr="00FD2B44">
        <w:rPr>
          <w:color w:val="000000"/>
          <w:sz w:val="28"/>
          <w:szCs w:val="28"/>
        </w:rPr>
        <w:t>58</w:t>
      </w:r>
      <w:r w:rsidRPr="00FD2B44">
        <w:rPr>
          <w:color w:val="000000"/>
          <w:sz w:val="28"/>
          <w:szCs w:val="28"/>
          <w:lang w:val="uk-UA"/>
        </w:rPr>
        <w:t>х19</w:t>
      </w:r>
    </w:p>
    <w:p w:rsidR="00FD2B44" w:rsidRPr="00FD2B44" w:rsidRDefault="00FD2B44" w:rsidP="00FD2B44">
      <w:pPr>
        <w:pStyle w:val="a3"/>
        <w:shd w:val="clear" w:color="auto" w:fill="FFFFFF"/>
        <w:spacing w:before="0" w:beforeAutospacing="0" w:after="150" w:afterAutospacing="0" w:line="270" w:lineRule="atLeast"/>
        <w:textAlignment w:val="baseline"/>
        <w:rPr>
          <w:color w:val="000000"/>
          <w:sz w:val="28"/>
          <w:szCs w:val="28"/>
        </w:rPr>
      </w:pPr>
      <w:r w:rsidRPr="00FD2B44">
        <w:rPr>
          <w:color w:val="000000"/>
          <w:sz w:val="28"/>
          <w:szCs w:val="28"/>
          <w:lang w:val="en-US"/>
        </w:rPr>
        <w:t>OMEGA</w:t>
      </w:r>
      <w:r w:rsidRPr="00FD2B44">
        <w:rPr>
          <w:color w:val="000000"/>
          <w:sz w:val="28"/>
          <w:szCs w:val="28"/>
        </w:rPr>
        <w:t>5 92</w:t>
      </w:r>
      <w:r w:rsidRPr="00FD2B44">
        <w:rPr>
          <w:color w:val="000000"/>
          <w:sz w:val="28"/>
          <w:szCs w:val="28"/>
          <w:lang w:val="uk-UA"/>
        </w:rPr>
        <w:t>х</w:t>
      </w:r>
      <w:r w:rsidRPr="00FD2B44">
        <w:rPr>
          <w:color w:val="000000"/>
          <w:sz w:val="28"/>
          <w:szCs w:val="28"/>
        </w:rPr>
        <w:t>68</w:t>
      </w:r>
      <w:r w:rsidRPr="00FD2B44">
        <w:rPr>
          <w:color w:val="000000"/>
          <w:sz w:val="28"/>
          <w:szCs w:val="28"/>
          <w:lang w:val="uk-UA"/>
        </w:rPr>
        <w:t>х21</w:t>
      </w:r>
    </w:p>
    <w:p w:rsidR="00FD2B44" w:rsidRDefault="00FD2B44"/>
    <w:sectPr w:rsidR="00FD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5"/>
    <w:rsid w:val="00166B90"/>
    <w:rsid w:val="00460FC7"/>
    <w:rsid w:val="00777F55"/>
    <w:rsid w:val="008465E4"/>
    <w:rsid w:val="00DF2F43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73524"/>
  <w15:chartTrackingRefBased/>
  <w15:docId w15:val="{93ABD1EE-31BC-4D3E-9FE5-0AECF4A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D2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2B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D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2021-05-27T07:35:00Z</dcterms:created>
  <dcterms:modified xsi:type="dcterms:W3CDTF">2021-05-27T08:59:00Z</dcterms:modified>
</cp:coreProperties>
</file>