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DA" w:rsidRPr="0043299A" w:rsidRDefault="00C160DA" w:rsidP="00C160DA">
      <w:pPr>
        <w:rPr>
          <w:rFonts w:ascii="Times New Roman" w:hAnsi="Times New Roman" w:cs="Times New Roman"/>
          <w:sz w:val="28"/>
          <w:szCs w:val="28"/>
        </w:rPr>
      </w:pP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r w:rsidRPr="00C160DA">
        <w:rPr>
          <w:rFonts w:ascii="Times New Roman" w:hAnsi="Times New Roman" w:cs="Times New Roman"/>
          <w:sz w:val="28"/>
          <w:szCs w:val="28"/>
        </w:rPr>
        <w:t>Пищевод 100 г</w:t>
      </w:r>
      <w:r w:rsidR="00163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60DA">
        <w:rPr>
          <w:rFonts w:ascii="Times New Roman" w:hAnsi="Times New Roman" w:cs="Times New Roman"/>
          <w:sz w:val="28"/>
          <w:szCs w:val="28"/>
        </w:rPr>
        <w:t>PR 740658</w:t>
      </w: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r w:rsidRPr="00C160DA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r w:rsidRPr="00C160DA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C160DA" w:rsidRPr="00C160DA" w:rsidRDefault="00627EF0" w:rsidP="00C160D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Пищевод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рекомендуется щенкам и большим собакам. В </w:t>
      </w:r>
      <w:r>
        <w:rPr>
          <w:rFonts w:ascii="Times New Roman" w:hAnsi="Times New Roman" w:cs="Times New Roman"/>
          <w:sz w:val="28"/>
          <w:szCs w:val="28"/>
        </w:rPr>
        <w:t>нем есть белки, жирные кислоты омега-3 и о</w:t>
      </w:r>
      <w:r w:rsidR="00C160DA" w:rsidRPr="00C160DA">
        <w:rPr>
          <w:rFonts w:ascii="Times New Roman" w:hAnsi="Times New Roman" w:cs="Times New Roman"/>
          <w:sz w:val="28"/>
          <w:szCs w:val="28"/>
        </w:rPr>
        <w:t>мега-6, витамины группы В, необходимые для жирового, углеводного и белкового обмена, здоровья кожи, шерсти, нервной системы. Также питомец получит медь, фосфор и магний, без которых невозможен нормальный рост и развитие.</w:t>
      </w:r>
    </w:p>
    <w:p w:rsidR="00C160DA" w:rsidRPr="0043299A" w:rsidRDefault="00C160DA" w:rsidP="00C160DA">
      <w:pPr>
        <w:rPr>
          <w:rFonts w:ascii="Times New Roman" w:hAnsi="Times New Roman" w:cs="Times New Roman"/>
          <w:sz w:val="28"/>
          <w:szCs w:val="28"/>
        </w:rPr>
      </w:pP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Стравохід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100 г</w:t>
      </w: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r w:rsidRPr="00C160DA">
        <w:rPr>
          <w:rFonts w:ascii="Times New Roman" w:hAnsi="Times New Roman" w:cs="Times New Roman"/>
          <w:sz w:val="28"/>
          <w:szCs w:val="28"/>
        </w:rPr>
        <w:t>PR 740658</w:t>
      </w: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C160DA" w:rsidRPr="00C160DA" w:rsidRDefault="00C160DA" w:rsidP="00C160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0DA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C160DA">
        <w:rPr>
          <w:rFonts w:ascii="Times New Roman" w:hAnsi="Times New Roman" w:cs="Times New Roman"/>
          <w:sz w:val="28"/>
          <w:szCs w:val="28"/>
        </w:rPr>
        <w:t>.</w:t>
      </w:r>
    </w:p>
    <w:p w:rsidR="00C160DA" w:rsidRPr="00C160DA" w:rsidRDefault="00627EF0" w:rsidP="00C1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Стравохід</w:t>
      </w:r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рекоменду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цуценятам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і великим собакам. У 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ьому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жирні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омега-3 і омега-6,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В,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для жирового,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вуглеводного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білкового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мідь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фосфор і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неможливі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нормальне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160DA" w:rsidRPr="00C160D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C160DA" w:rsidRPr="00C160DA">
        <w:rPr>
          <w:rFonts w:ascii="Times New Roman" w:hAnsi="Times New Roman" w:cs="Times New Roman"/>
          <w:sz w:val="28"/>
          <w:szCs w:val="28"/>
        </w:rPr>
        <w:t>.</w:t>
      </w:r>
    </w:p>
    <w:p w:rsidR="00C160DA" w:rsidRPr="0043299A" w:rsidRDefault="00C160DA" w:rsidP="00C160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60DA" w:rsidRPr="0043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DA"/>
    <w:rsid w:val="00070683"/>
    <w:rsid w:val="00163C1D"/>
    <w:rsid w:val="00627EF0"/>
    <w:rsid w:val="00C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40425"/>
  <w15:chartTrackingRefBased/>
  <w15:docId w15:val="{C23712B1-A02A-4718-809D-A6F84578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2017-08-24T09:32:00Z</dcterms:created>
  <dcterms:modified xsi:type="dcterms:W3CDTF">2017-09-04T06:52:00Z</dcterms:modified>
</cp:coreProperties>
</file>