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F3" w:rsidRPr="002171ED" w:rsidRDefault="007252F3" w:rsidP="007252F3">
      <w:pPr>
        <w:rPr>
          <w:rFonts w:ascii="Times New Roman" w:hAnsi="Times New Roman" w:cs="Times New Roman"/>
          <w:b/>
          <w:sz w:val="28"/>
          <w:szCs w:val="28"/>
        </w:rPr>
      </w:pPr>
      <w:r w:rsidRPr="002171ED">
        <w:rPr>
          <w:rFonts w:ascii="Times New Roman" w:hAnsi="Times New Roman" w:cs="Times New Roman"/>
          <w:b/>
          <w:sz w:val="28"/>
          <w:szCs w:val="28"/>
        </w:rPr>
        <w:t>Десерт «Сырный коктейль»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FD21F6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FD2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1F6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FD21F6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FD21F6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FD21F6">
        <w:rPr>
          <w:rFonts w:ascii="Times New Roman" w:hAnsi="Times New Roman" w:cs="Times New Roman"/>
          <w:sz w:val="28"/>
          <w:szCs w:val="28"/>
        </w:rPr>
        <w:t xml:space="preserve"> десны, улучшит пищеварение. </w:t>
      </w:r>
      <w:r w:rsidRPr="002171ED">
        <w:rPr>
          <w:rFonts w:ascii="Times New Roman" w:hAnsi="Times New Roman" w:cs="Times New Roman"/>
          <w:sz w:val="28"/>
          <w:szCs w:val="28"/>
        </w:rPr>
        <w:t>Для изготовления используются только натуральные компоненты, в рецептуре нет консервантов и ГМО.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 xml:space="preserve">• фосфор – 0,6%. 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Этот десерт рекомендуется для собак малых и средних пород. Кисломолочный сыр, входящий в состав, является прекрасным источником кальция и кислот, необходимых для нормальной работы организма.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Состав: пшеничная мука или отруби, вода, кисломолочный сыр, измельченные лекарственные травы.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r w:rsidRPr="002171ED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7252F3" w:rsidRPr="002171ED" w:rsidRDefault="007252F3" w:rsidP="007252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2171ED">
        <w:rPr>
          <w:rFonts w:ascii="Times New Roman" w:hAnsi="Times New Roman" w:cs="Times New Roman"/>
          <w:sz w:val="28"/>
          <w:szCs w:val="28"/>
        </w:rPr>
        <w:t>: 100 г PR240348</w:t>
      </w:r>
    </w:p>
    <w:p w:rsidR="007252F3" w:rsidRDefault="007252F3" w:rsidP="007252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2171ED">
        <w:rPr>
          <w:rFonts w:ascii="Times New Roman" w:hAnsi="Times New Roman" w:cs="Times New Roman"/>
          <w:sz w:val="28"/>
          <w:szCs w:val="28"/>
        </w:rPr>
        <w:t>: 550 г PR740185</w:t>
      </w:r>
    </w:p>
    <w:p w:rsidR="00CB0129" w:rsidRPr="00B32AAF" w:rsidRDefault="00CB0129" w:rsidP="00CB012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32AAF">
        <w:rPr>
          <w:rFonts w:ascii="Times New Roman" w:hAnsi="Times New Roman" w:cs="Times New Roman"/>
          <w:b/>
          <w:sz w:val="28"/>
          <w:szCs w:val="28"/>
          <w:lang w:val="uk-UA"/>
        </w:rPr>
        <w:t>Укр</w:t>
      </w:r>
      <w:proofErr w:type="spellEnd"/>
      <w:r w:rsidRPr="00B32A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>Десерт «Сирний коктейль»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стосунків. </w:t>
      </w:r>
      <w:r w:rsidR="00390B3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90B35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390B35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390B35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bookmarkStart w:id="0" w:name="_GoBack"/>
      <w:bookmarkEnd w:id="0"/>
      <w:r w:rsidRPr="00B32AAF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використовуються лише натуральні компоненти, в рецептурі немає консервантів та ГМО.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білки – не менше 20%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CB0129" w:rsidRPr="00B32AA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>Цей десерт рекомендується собакам малих та середніх порід. Кисломолочний сир, що входить до складу, є чудовим джерелом кальцію та кислот, необхідних для нормального функціонування організму.</w:t>
      </w:r>
    </w:p>
    <w:p w:rsidR="00CB0129" w:rsidRDefault="00CB0129" w:rsidP="00CB0129">
      <w:pPr>
        <w:rPr>
          <w:rFonts w:ascii="Times New Roman" w:hAnsi="Times New Roman" w:cs="Times New Roman"/>
          <w:sz w:val="28"/>
          <w:szCs w:val="28"/>
        </w:rPr>
      </w:pPr>
      <w:r w:rsidRPr="00B32AAF">
        <w:rPr>
          <w:rFonts w:ascii="Times New Roman" w:hAnsi="Times New Roman" w:cs="Times New Roman"/>
          <w:sz w:val="28"/>
          <w:szCs w:val="28"/>
          <w:lang w:val="uk-UA"/>
        </w:rPr>
        <w:t xml:space="preserve">Склад: пшеничне борошно </w:t>
      </w:r>
      <w:r>
        <w:rPr>
          <w:rFonts w:ascii="Times New Roman" w:hAnsi="Times New Roman" w:cs="Times New Roman"/>
          <w:sz w:val="28"/>
          <w:szCs w:val="28"/>
          <w:lang w:val="uk-UA"/>
        </w:rPr>
        <w:t>або висівки</w:t>
      </w:r>
      <w:r>
        <w:rPr>
          <w:rFonts w:ascii="Times New Roman" w:hAnsi="Times New Roman" w:cs="Times New Roman"/>
          <w:sz w:val="28"/>
          <w:szCs w:val="28"/>
        </w:rPr>
        <w:t xml:space="preserve">, вода,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кисломолочн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й 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р, </w:t>
      </w:r>
      <w:r>
        <w:rPr>
          <w:rFonts w:ascii="Times New Roman" w:hAnsi="Times New Roman" w:cs="Times New Roman"/>
          <w:sz w:val="28"/>
          <w:szCs w:val="28"/>
          <w:lang w:val="uk-UA"/>
        </w:rPr>
        <w:t>подрібнені лікарські трави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129" w:rsidRPr="00E8618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763FEF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CB0129" w:rsidRPr="00E8618F" w:rsidRDefault="00CB0129" w:rsidP="00CB01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CB0129" w:rsidRPr="00660704" w:rsidRDefault="00CB0129" w:rsidP="00CB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660704">
        <w:rPr>
          <w:rFonts w:ascii="Times New Roman" w:hAnsi="Times New Roman" w:cs="Times New Roman"/>
          <w:sz w:val="28"/>
          <w:szCs w:val="28"/>
        </w:rPr>
        <w:t>: 100 г PR24034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B0129" w:rsidRDefault="00CB0129" w:rsidP="00CB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660704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CB0129" w:rsidRDefault="00CB0129" w:rsidP="007252F3">
      <w:pPr>
        <w:rPr>
          <w:rFonts w:ascii="Times New Roman" w:hAnsi="Times New Roman" w:cs="Times New Roman"/>
          <w:sz w:val="28"/>
          <w:szCs w:val="28"/>
        </w:rPr>
      </w:pP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F3"/>
    <w:rsid w:val="00390B35"/>
    <w:rsid w:val="007252F3"/>
    <w:rsid w:val="00763FEF"/>
    <w:rsid w:val="00B32AAF"/>
    <w:rsid w:val="00BD2274"/>
    <w:rsid w:val="00CB0129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7AB94E-8919-458D-A255-11EB9A43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6</cp:revision>
  <dcterms:created xsi:type="dcterms:W3CDTF">2017-07-13T07:08:00Z</dcterms:created>
  <dcterms:modified xsi:type="dcterms:W3CDTF">2017-07-20T07:36:00Z</dcterms:modified>
</cp:coreProperties>
</file>