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D4C" w:rsidRDefault="00964D4C" w:rsidP="00964D4C">
      <w:pPr>
        <w:rPr>
          <w:rFonts w:ascii="Times New Roman" w:hAnsi="Times New Roman" w:cs="Times New Roman"/>
          <w:sz w:val="28"/>
          <w:szCs w:val="28"/>
        </w:rPr>
      </w:pPr>
    </w:p>
    <w:p w:rsidR="00964D4C" w:rsidRPr="000B3422" w:rsidRDefault="00964D4C" w:rsidP="00964D4C">
      <w:pPr>
        <w:rPr>
          <w:rFonts w:ascii="Times New Roman" w:hAnsi="Times New Roman" w:cs="Times New Roman"/>
          <w:b/>
          <w:sz w:val="28"/>
          <w:szCs w:val="28"/>
        </w:rPr>
      </w:pPr>
      <w:r w:rsidRPr="000B3422">
        <w:rPr>
          <w:rFonts w:ascii="Times New Roman" w:hAnsi="Times New Roman" w:cs="Times New Roman"/>
          <w:b/>
          <w:sz w:val="28"/>
          <w:szCs w:val="28"/>
        </w:rPr>
        <w:t>Десерт «Морские водоросли»</w:t>
      </w:r>
    </w:p>
    <w:p w:rsidR="00964D4C" w:rsidRDefault="00964D4C" w:rsidP="00964D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Печенье в форме косточек и подушечек будет незаменимым для всех владельцев собак во время дрессировки для закрепления навыков и создания доверительных отношений. </w:t>
      </w:r>
      <w:r w:rsidR="0069367D" w:rsidRPr="005971A2">
        <w:rPr>
          <w:rFonts w:ascii="Times New Roman" w:hAnsi="Times New Roman" w:cs="Times New Roman"/>
          <w:sz w:val="28"/>
          <w:szCs w:val="28"/>
        </w:rPr>
        <w:t>Лакомство не должно составлять более 8-10% дневного рациона собаки.</w:t>
      </w:r>
      <w:r w:rsidR="006936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367D">
        <w:rPr>
          <w:rFonts w:ascii="Times New Roman" w:hAnsi="Times New Roman" w:cs="Times New Roman"/>
          <w:sz w:val="28"/>
          <w:szCs w:val="28"/>
          <w:lang w:val="uk-UA"/>
        </w:rPr>
        <w:t>Оно</w:t>
      </w:r>
      <w:proofErr w:type="spellEnd"/>
      <w:r w:rsidR="0069367D">
        <w:rPr>
          <w:rFonts w:ascii="Times New Roman" w:hAnsi="Times New Roman" w:cs="Times New Roman"/>
          <w:sz w:val="28"/>
          <w:szCs w:val="28"/>
        </w:rPr>
        <w:t xml:space="preserve"> обогатит меню полезными веществами и микроэлементами, поможет устранить неприятный запах изо рта питомца, </w:t>
      </w:r>
      <w:proofErr w:type="spellStart"/>
      <w:r w:rsidR="0069367D">
        <w:rPr>
          <w:rFonts w:ascii="Times New Roman" w:hAnsi="Times New Roman" w:cs="Times New Roman"/>
          <w:sz w:val="28"/>
          <w:szCs w:val="28"/>
        </w:rPr>
        <w:t>помассажирует</w:t>
      </w:r>
      <w:proofErr w:type="spellEnd"/>
      <w:r w:rsidR="0069367D">
        <w:rPr>
          <w:rFonts w:ascii="Times New Roman" w:hAnsi="Times New Roman" w:cs="Times New Roman"/>
          <w:sz w:val="28"/>
          <w:szCs w:val="28"/>
        </w:rPr>
        <w:t xml:space="preserve"> десны, улучшит пищеварение.</w:t>
      </w:r>
      <w:r>
        <w:rPr>
          <w:rFonts w:ascii="Times New Roman" w:hAnsi="Times New Roman" w:cs="Times New Roman"/>
          <w:sz w:val="28"/>
          <w:szCs w:val="28"/>
        </w:rPr>
        <w:t xml:space="preserve"> Для изготовления используются только натуральные компоненты, в рецептуре нет консервантов и ГМО.</w:t>
      </w:r>
    </w:p>
    <w:p w:rsidR="00964D4C" w:rsidRPr="006A2CEF" w:rsidRDefault="00343D1B" w:rsidP="00964D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Десерт</w:t>
      </w:r>
      <w:r w:rsidR="00964D4C" w:rsidRPr="006A2CEF">
        <w:rPr>
          <w:rFonts w:ascii="Times New Roman" w:hAnsi="Times New Roman" w:cs="Times New Roman"/>
          <w:sz w:val="28"/>
          <w:szCs w:val="28"/>
        </w:rPr>
        <w:t xml:space="preserve"> содержит:</w:t>
      </w:r>
    </w:p>
    <w:p w:rsidR="00964D4C" w:rsidRPr="006A2CEF" w:rsidRDefault="00964D4C" w:rsidP="00964D4C">
      <w:pPr>
        <w:rPr>
          <w:rFonts w:ascii="Times New Roman" w:hAnsi="Times New Roman" w:cs="Times New Roman"/>
          <w:sz w:val="28"/>
          <w:szCs w:val="28"/>
        </w:rPr>
      </w:pPr>
      <w:r w:rsidRPr="006A2CEF">
        <w:rPr>
          <w:rFonts w:ascii="Times New Roman" w:hAnsi="Times New Roman" w:cs="Times New Roman"/>
          <w:sz w:val="28"/>
          <w:szCs w:val="28"/>
        </w:rPr>
        <w:t>• белки – не менее 20%</w:t>
      </w:r>
    </w:p>
    <w:p w:rsidR="00964D4C" w:rsidRPr="006A2CEF" w:rsidRDefault="00964D4C" w:rsidP="00964D4C">
      <w:pPr>
        <w:rPr>
          <w:rFonts w:ascii="Times New Roman" w:hAnsi="Times New Roman" w:cs="Times New Roman"/>
          <w:sz w:val="28"/>
          <w:szCs w:val="28"/>
        </w:rPr>
      </w:pPr>
      <w:r w:rsidRPr="006A2CEF">
        <w:rPr>
          <w:rFonts w:ascii="Times New Roman" w:hAnsi="Times New Roman" w:cs="Times New Roman"/>
          <w:sz w:val="28"/>
          <w:szCs w:val="28"/>
        </w:rPr>
        <w:t>• жиры – не менее 28,3%</w:t>
      </w:r>
    </w:p>
    <w:p w:rsidR="00964D4C" w:rsidRPr="006A2CEF" w:rsidRDefault="00964D4C" w:rsidP="00964D4C">
      <w:pPr>
        <w:rPr>
          <w:rFonts w:ascii="Times New Roman" w:hAnsi="Times New Roman" w:cs="Times New Roman"/>
          <w:sz w:val="28"/>
          <w:szCs w:val="28"/>
        </w:rPr>
      </w:pPr>
      <w:r w:rsidRPr="006A2CEF">
        <w:rPr>
          <w:rFonts w:ascii="Times New Roman" w:hAnsi="Times New Roman" w:cs="Times New Roman"/>
          <w:sz w:val="28"/>
          <w:szCs w:val="28"/>
        </w:rPr>
        <w:t>• клетчатку – не менее 2,5%</w:t>
      </w:r>
    </w:p>
    <w:p w:rsidR="00964D4C" w:rsidRPr="006A2CEF" w:rsidRDefault="00964D4C" w:rsidP="00964D4C">
      <w:pPr>
        <w:rPr>
          <w:rFonts w:ascii="Times New Roman" w:hAnsi="Times New Roman" w:cs="Times New Roman"/>
          <w:sz w:val="28"/>
          <w:szCs w:val="28"/>
        </w:rPr>
      </w:pPr>
      <w:r w:rsidRPr="006A2CEF">
        <w:rPr>
          <w:rFonts w:ascii="Times New Roman" w:hAnsi="Times New Roman" w:cs="Times New Roman"/>
          <w:sz w:val="28"/>
          <w:szCs w:val="28"/>
        </w:rPr>
        <w:t>• кальций – 0,9%</w:t>
      </w:r>
    </w:p>
    <w:p w:rsidR="00964D4C" w:rsidRDefault="00964D4C" w:rsidP="00964D4C">
      <w:pPr>
        <w:rPr>
          <w:rFonts w:ascii="Times New Roman" w:hAnsi="Times New Roman" w:cs="Times New Roman"/>
          <w:sz w:val="28"/>
          <w:szCs w:val="28"/>
        </w:rPr>
      </w:pPr>
      <w:r w:rsidRPr="006A2CEF">
        <w:rPr>
          <w:rFonts w:ascii="Times New Roman" w:hAnsi="Times New Roman" w:cs="Times New Roman"/>
          <w:sz w:val="28"/>
          <w:szCs w:val="28"/>
        </w:rPr>
        <w:t>• фосфор – 0,6%.</w:t>
      </w:r>
    </w:p>
    <w:p w:rsidR="00964D4C" w:rsidRDefault="00964D4C" w:rsidP="00964D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Ламинарию называют </w:t>
      </w:r>
      <w:r w:rsidRPr="009B50BD">
        <w:rPr>
          <w:rFonts w:ascii="Times New Roman" w:hAnsi="Times New Roman" w:cs="Times New Roman"/>
          <w:sz w:val="28"/>
          <w:szCs w:val="28"/>
        </w:rPr>
        <w:t>морским женьшенем</w:t>
      </w:r>
      <w:r>
        <w:rPr>
          <w:rFonts w:ascii="Times New Roman" w:hAnsi="Times New Roman" w:cs="Times New Roman"/>
          <w:sz w:val="28"/>
          <w:szCs w:val="28"/>
        </w:rPr>
        <w:t>, ведь в ней содержится около 40 витаминов и микроэлементов, а главное – значительное количество йода, калия, магния, брома и фолиевой кислоты. Такой комплекс благоприятно воздействует на пищеварение, кровообращение, лечит органы дыхания и укрепляет иммунитет.</w:t>
      </w:r>
    </w:p>
    <w:p w:rsidR="00964D4C" w:rsidRPr="00632856" w:rsidRDefault="00964D4C" w:rsidP="00964D4C">
      <w:pPr>
        <w:rPr>
          <w:rFonts w:ascii="Times New Roman" w:hAnsi="Times New Roman" w:cs="Times New Roman"/>
          <w:sz w:val="28"/>
          <w:szCs w:val="28"/>
        </w:rPr>
      </w:pPr>
      <w:r w:rsidRPr="00632856">
        <w:rPr>
          <w:rFonts w:ascii="Times New Roman" w:hAnsi="Times New Roman" w:cs="Times New Roman"/>
          <w:sz w:val="28"/>
          <w:szCs w:val="28"/>
        </w:rPr>
        <w:t xml:space="preserve">Состав: </w:t>
      </w:r>
      <w:r>
        <w:rPr>
          <w:rFonts w:ascii="Times New Roman" w:hAnsi="Times New Roman" w:cs="Times New Roman"/>
          <w:sz w:val="28"/>
          <w:szCs w:val="28"/>
        </w:rPr>
        <w:t>пшеничная мука или отруби, вода, сушеная ламинария, измельченные лекарственные травы.</w:t>
      </w:r>
    </w:p>
    <w:p w:rsidR="00964D4C" w:rsidRPr="00632856" w:rsidRDefault="00964D4C" w:rsidP="00964D4C">
      <w:pPr>
        <w:rPr>
          <w:rFonts w:ascii="Times New Roman" w:hAnsi="Times New Roman" w:cs="Times New Roman"/>
          <w:sz w:val="28"/>
          <w:szCs w:val="28"/>
        </w:rPr>
      </w:pPr>
      <w:r w:rsidRPr="00632856">
        <w:rPr>
          <w:rFonts w:ascii="Times New Roman" w:hAnsi="Times New Roman" w:cs="Times New Roman"/>
          <w:sz w:val="28"/>
          <w:szCs w:val="28"/>
        </w:rPr>
        <w:t>Условия хранения: температура от 0 °С до + 30 °С при относительной влажности не выше 75%.</w:t>
      </w:r>
    </w:p>
    <w:p w:rsidR="00964D4C" w:rsidRPr="00632856" w:rsidRDefault="00964D4C" w:rsidP="00964D4C">
      <w:pPr>
        <w:rPr>
          <w:rFonts w:ascii="Times New Roman" w:hAnsi="Times New Roman" w:cs="Times New Roman"/>
          <w:sz w:val="28"/>
          <w:szCs w:val="28"/>
        </w:rPr>
      </w:pPr>
      <w:r w:rsidRPr="00632856">
        <w:rPr>
          <w:rFonts w:ascii="Times New Roman" w:hAnsi="Times New Roman" w:cs="Times New Roman"/>
          <w:sz w:val="28"/>
          <w:szCs w:val="28"/>
        </w:rPr>
        <w:t xml:space="preserve">Срок годности: 12 месяцев. </w:t>
      </w:r>
    </w:p>
    <w:p w:rsidR="00964D4C" w:rsidRPr="00632856" w:rsidRDefault="00964D4C" w:rsidP="00964D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Масса</w:t>
      </w:r>
      <w:r w:rsidRPr="00632856">
        <w:rPr>
          <w:rFonts w:ascii="Times New Roman" w:hAnsi="Times New Roman" w:cs="Times New Roman"/>
          <w:sz w:val="28"/>
          <w:szCs w:val="28"/>
        </w:rPr>
        <w:t>: 100 г PR24034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964D4C" w:rsidRDefault="00964D4C" w:rsidP="00964D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Масса</w:t>
      </w:r>
      <w:r w:rsidRPr="00632856">
        <w:rPr>
          <w:rFonts w:ascii="Times New Roman" w:hAnsi="Times New Roman" w:cs="Times New Roman"/>
          <w:sz w:val="28"/>
          <w:szCs w:val="28"/>
        </w:rPr>
        <w:t>: 550 г PR7401</w:t>
      </w:r>
      <w:r>
        <w:rPr>
          <w:rFonts w:ascii="Times New Roman" w:hAnsi="Times New Roman" w:cs="Times New Roman"/>
          <w:sz w:val="28"/>
          <w:szCs w:val="28"/>
        </w:rPr>
        <w:t>77</w:t>
      </w:r>
    </w:p>
    <w:p w:rsidR="00964D4C" w:rsidRDefault="00964D4C" w:rsidP="00964D4C">
      <w:pPr>
        <w:rPr>
          <w:rFonts w:ascii="Times New Roman" w:hAnsi="Times New Roman" w:cs="Times New Roman"/>
          <w:sz w:val="28"/>
          <w:szCs w:val="28"/>
        </w:rPr>
      </w:pPr>
    </w:p>
    <w:p w:rsidR="00964D4C" w:rsidRPr="000B3422" w:rsidRDefault="00964D4C" w:rsidP="00964D4C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B3422">
        <w:rPr>
          <w:rFonts w:ascii="Times New Roman" w:hAnsi="Times New Roman" w:cs="Times New Roman"/>
          <w:b/>
          <w:sz w:val="28"/>
          <w:szCs w:val="28"/>
        </w:rPr>
        <w:t>Укр</w:t>
      </w:r>
      <w:proofErr w:type="spellEnd"/>
      <w:r w:rsidRPr="000B3422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964D4C" w:rsidRPr="00343D1B" w:rsidRDefault="00964D4C" w:rsidP="00964D4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B3422">
        <w:rPr>
          <w:rFonts w:ascii="Times New Roman" w:hAnsi="Times New Roman" w:cs="Times New Roman"/>
          <w:sz w:val="28"/>
          <w:szCs w:val="28"/>
        </w:rPr>
        <w:t xml:space="preserve">Десерт </w:t>
      </w:r>
      <w:r w:rsidRPr="00343D1B">
        <w:rPr>
          <w:rFonts w:ascii="Times New Roman" w:hAnsi="Times New Roman" w:cs="Times New Roman"/>
          <w:sz w:val="28"/>
          <w:szCs w:val="28"/>
          <w:lang w:val="uk-UA"/>
        </w:rPr>
        <w:t>«Морські водорості»</w:t>
      </w:r>
    </w:p>
    <w:p w:rsidR="00964D4C" w:rsidRPr="00343D1B" w:rsidRDefault="00964D4C" w:rsidP="00964D4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43D1B">
        <w:rPr>
          <w:rFonts w:ascii="Times New Roman" w:hAnsi="Times New Roman" w:cs="Times New Roman"/>
          <w:sz w:val="28"/>
          <w:szCs w:val="28"/>
          <w:lang w:val="uk-UA"/>
        </w:rPr>
        <w:t xml:space="preserve">Печиво у формі кісточок та подушечок буде незамінним для всіх власників собак під час дресирування для закріплення навичок і створення теплих стосунків. </w:t>
      </w:r>
      <w:r w:rsidR="008500F6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="008500F6" w:rsidRPr="00E8618F">
        <w:rPr>
          <w:rFonts w:ascii="Times New Roman" w:hAnsi="Times New Roman" w:cs="Times New Roman"/>
          <w:sz w:val="28"/>
          <w:szCs w:val="28"/>
          <w:lang w:val="uk-UA"/>
        </w:rPr>
        <w:t xml:space="preserve">асощі </w:t>
      </w:r>
      <w:r w:rsidR="008500F6">
        <w:rPr>
          <w:rFonts w:ascii="Times New Roman" w:hAnsi="Times New Roman" w:cs="Times New Roman"/>
          <w:sz w:val="28"/>
          <w:szCs w:val="28"/>
          <w:lang w:val="uk-UA"/>
        </w:rPr>
        <w:t>мають складати не більше 8-10% денного раціону собаки. Вони збагатять меню</w:t>
      </w:r>
      <w:r w:rsidR="008500F6" w:rsidRPr="00E8618F">
        <w:rPr>
          <w:rFonts w:ascii="Times New Roman" w:hAnsi="Times New Roman" w:cs="Times New Roman"/>
          <w:sz w:val="28"/>
          <w:szCs w:val="28"/>
          <w:lang w:val="uk-UA"/>
        </w:rPr>
        <w:t xml:space="preserve"> корисними речовинами та мікроелементами, допоможуть позбавитися неприємного запаху з пащі вихованця, промасажують ясна, покращать травлення.</w:t>
      </w:r>
      <w:r w:rsidR="008500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0" w:name="_GoBack"/>
      <w:bookmarkEnd w:id="0"/>
      <w:r w:rsidRPr="00343D1B">
        <w:rPr>
          <w:rFonts w:ascii="Times New Roman" w:hAnsi="Times New Roman" w:cs="Times New Roman"/>
          <w:sz w:val="28"/>
          <w:szCs w:val="28"/>
          <w:lang w:val="uk-UA"/>
        </w:rPr>
        <w:t>Для виготовлення використовуються лише натуральні компоненти, в рецептурі немає консервантів та ГМО.</w:t>
      </w:r>
    </w:p>
    <w:p w:rsidR="00964D4C" w:rsidRPr="00343D1B" w:rsidRDefault="00343D1B" w:rsidP="00964D4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Десерт</w:t>
      </w:r>
      <w:r w:rsidR="00964D4C" w:rsidRPr="00343D1B">
        <w:rPr>
          <w:rFonts w:ascii="Times New Roman" w:hAnsi="Times New Roman" w:cs="Times New Roman"/>
          <w:sz w:val="28"/>
          <w:szCs w:val="28"/>
          <w:lang w:val="uk-UA"/>
        </w:rPr>
        <w:t xml:space="preserve"> міст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964D4C" w:rsidRPr="00343D1B">
        <w:rPr>
          <w:rFonts w:ascii="Times New Roman" w:hAnsi="Times New Roman" w:cs="Times New Roman"/>
          <w:sz w:val="28"/>
          <w:szCs w:val="28"/>
          <w:lang w:val="uk-UA"/>
        </w:rPr>
        <w:t>ть:</w:t>
      </w:r>
    </w:p>
    <w:p w:rsidR="00964D4C" w:rsidRPr="00343D1B" w:rsidRDefault="00964D4C" w:rsidP="00964D4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43D1B">
        <w:rPr>
          <w:rFonts w:ascii="Times New Roman" w:hAnsi="Times New Roman" w:cs="Times New Roman"/>
          <w:sz w:val="28"/>
          <w:szCs w:val="28"/>
          <w:lang w:val="uk-UA"/>
        </w:rPr>
        <w:t>• білки – не менше 20%</w:t>
      </w:r>
    </w:p>
    <w:p w:rsidR="00964D4C" w:rsidRPr="00343D1B" w:rsidRDefault="00964D4C" w:rsidP="00964D4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43D1B">
        <w:rPr>
          <w:rFonts w:ascii="Times New Roman" w:hAnsi="Times New Roman" w:cs="Times New Roman"/>
          <w:sz w:val="28"/>
          <w:szCs w:val="28"/>
          <w:lang w:val="uk-UA"/>
        </w:rPr>
        <w:t>• жири – не менше 28,3%</w:t>
      </w:r>
    </w:p>
    <w:p w:rsidR="00964D4C" w:rsidRPr="00343D1B" w:rsidRDefault="00964D4C" w:rsidP="00964D4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43D1B">
        <w:rPr>
          <w:rFonts w:ascii="Times New Roman" w:hAnsi="Times New Roman" w:cs="Times New Roman"/>
          <w:sz w:val="28"/>
          <w:szCs w:val="28"/>
          <w:lang w:val="uk-UA"/>
        </w:rPr>
        <w:t>• клітковина – не менше 2,5%</w:t>
      </w:r>
    </w:p>
    <w:p w:rsidR="00964D4C" w:rsidRPr="00343D1B" w:rsidRDefault="00964D4C" w:rsidP="00964D4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43D1B">
        <w:rPr>
          <w:rFonts w:ascii="Times New Roman" w:hAnsi="Times New Roman" w:cs="Times New Roman"/>
          <w:sz w:val="28"/>
          <w:szCs w:val="28"/>
          <w:lang w:val="uk-UA"/>
        </w:rPr>
        <w:t>• кальцій – 0,9%</w:t>
      </w:r>
    </w:p>
    <w:p w:rsidR="00964D4C" w:rsidRPr="00343D1B" w:rsidRDefault="00964D4C" w:rsidP="00964D4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43D1B">
        <w:rPr>
          <w:rFonts w:ascii="Times New Roman" w:hAnsi="Times New Roman" w:cs="Times New Roman"/>
          <w:sz w:val="28"/>
          <w:szCs w:val="28"/>
          <w:lang w:val="uk-UA"/>
        </w:rPr>
        <w:t xml:space="preserve">• фосфор – 0,6%. </w:t>
      </w:r>
    </w:p>
    <w:p w:rsidR="00964D4C" w:rsidRPr="00343D1B" w:rsidRDefault="00964D4C" w:rsidP="00964D4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43D1B">
        <w:rPr>
          <w:rFonts w:ascii="Times New Roman" w:hAnsi="Times New Roman" w:cs="Times New Roman"/>
          <w:sz w:val="28"/>
          <w:szCs w:val="28"/>
          <w:lang w:val="uk-UA"/>
        </w:rPr>
        <w:t xml:space="preserve">Ламінарію називають морським женьшенем, адже в ній міститься близько 40 вітамінів та мікроелементів, а головне – значна кількість йоду, калію, магнію та </w:t>
      </w:r>
      <w:proofErr w:type="spellStart"/>
      <w:r w:rsidRPr="00343D1B">
        <w:rPr>
          <w:rFonts w:ascii="Times New Roman" w:hAnsi="Times New Roman" w:cs="Times New Roman"/>
          <w:sz w:val="28"/>
          <w:szCs w:val="28"/>
          <w:lang w:val="uk-UA"/>
        </w:rPr>
        <w:t>фолієвої</w:t>
      </w:r>
      <w:proofErr w:type="spellEnd"/>
      <w:r w:rsidRPr="00343D1B">
        <w:rPr>
          <w:rFonts w:ascii="Times New Roman" w:hAnsi="Times New Roman" w:cs="Times New Roman"/>
          <w:sz w:val="28"/>
          <w:szCs w:val="28"/>
          <w:lang w:val="uk-UA"/>
        </w:rPr>
        <w:t xml:space="preserve"> кислоти. Такий комплекс найкращим чином впливає на травлення, кровообіг, лікує органи дихання та зміцнює імунітет. </w:t>
      </w:r>
    </w:p>
    <w:p w:rsidR="00964D4C" w:rsidRPr="00343D1B" w:rsidRDefault="00964D4C" w:rsidP="00964D4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43D1B">
        <w:rPr>
          <w:rFonts w:ascii="Times New Roman" w:hAnsi="Times New Roman" w:cs="Times New Roman"/>
          <w:sz w:val="28"/>
          <w:szCs w:val="28"/>
          <w:lang w:val="uk-UA"/>
        </w:rPr>
        <w:t>Склад: пшеничне борошно та висівки, вода, сушена ламінарія, подрібнені лікарські трави.</w:t>
      </w:r>
    </w:p>
    <w:p w:rsidR="00964D4C" w:rsidRPr="00343D1B" w:rsidRDefault="00964D4C" w:rsidP="00964D4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43D1B">
        <w:rPr>
          <w:rFonts w:ascii="Times New Roman" w:hAnsi="Times New Roman" w:cs="Times New Roman"/>
          <w:sz w:val="28"/>
          <w:szCs w:val="28"/>
          <w:lang w:val="uk-UA"/>
        </w:rPr>
        <w:t xml:space="preserve">Умови зберігання: температура від 0 °С до + 30 °С за відносної вологості не </w:t>
      </w:r>
      <w:r w:rsidR="00343D1B">
        <w:rPr>
          <w:rFonts w:ascii="Times New Roman" w:hAnsi="Times New Roman" w:cs="Times New Roman"/>
          <w:sz w:val="28"/>
          <w:szCs w:val="28"/>
          <w:lang w:val="uk-UA"/>
        </w:rPr>
        <w:t>вище</w:t>
      </w:r>
      <w:r w:rsidRPr="00343D1B">
        <w:rPr>
          <w:rFonts w:ascii="Times New Roman" w:hAnsi="Times New Roman" w:cs="Times New Roman"/>
          <w:sz w:val="28"/>
          <w:szCs w:val="28"/>
          <w:lang w:val="uk-UA"/>
        </w:rPr>
        <w:t xml:space="preserve"> 75%.</w:t>
      </w:r>
    </w:p>
    <w:p w:rsidR="00964D4C" w:rsidRPr="0063602B" w:rsidRDefault="00964D4C" w:rsidP="00964D4C">
      <w:pPr>
        <w:rPr>
          <w:rFonts w:ascii="Times New Roman" w:hAnsi="Times New Roman" w:cs="Times New Roman"/>
          <w:sz w:val="28"/>
          <w:szCs w:val="28"/>
        </w:rPr>
      </w:pPr>
      <w:r w:rsidRPr="00343D1B">
        <w:rPr>
          <w:rFonts w:ascii="Times New Roman" w:hAnsi="Times New Roman" w:cs="Times New Roman"/>
          <w:sz w:val="28"/>
          <w:szCs w:val="28"/>
          <w:lang w:val="uk-UA"/>
        </w:rPr>
        <w:t>Термін придатності: 12 місяців</w:t>
      </w:r>
      <w:r w:rsidRPr="000B3422">
        <w:rPr>
          <w:rFonts w:ascii="Times New Roman" w:hAnsi="Times New Roman" w:cs="Times New Roman"/>
          <w:sz w:val="28"/>
          <w:szCs w:val="28"/>
        </w:rPr>
        <w:t xml:space="preserve">. </w:t>
      </w:r>
      <w:r w:rsidRPr="006360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4D4C" w:rsidRPr="000B3422" w:rsidRDefault="00964D4C" w:rsidP="00964D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Маса</w:t>
      </w:r>
      <w:r w:rsidRPr="000B3422">
        <w:rPr>
          <w:rFonts w:ascii="Times New Roman" w:hAnsi="Times New Roman" w:cs="Times New Roman"/>
          <w:sz w:val="28"/>
          <w:szCs w:val="28"/>
        </w:rPr>
        <w:t>: 100 г PR240345</w:t>
      </w:r>
    </w:p>
    <w:p w:rsidR="00964D4C" w:rsidRDefault="00964D4C" w:rsidP="00964D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Маса</w:t>
      </w:r>
      <w:r w:rsidRPr="000B3422">
        <w:rPr>
          <w:rFonts w:ascii="Times New Roman" w:hAnsi="Times New Roman" w:cs="Times New Roman"/>
          <w:sz w:val="28"/>
          <w:szCs w:val="28"/>
        </w:rPr>
        <w:t>: 550 г PR740177</w:t>
      </w:r>
    </w:p>
    <w:p w:rsidR="00BD2274" w:rsidRDefault="00BD2274"/>
    <w:sectPr w:rsidR="00BD22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D4C"/>
    <w:rsid w:val="00343D1B"/>
    <w:rsid w:val="0069367D"/>
    <w:rsid w:val="008500F6"/>
    <w:rsid w:val="00964D4C"/>
    <w:rsid w:val="00BD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390925"/>
  <w15:chartTrackingRefBased/>
  <w15:docId w15:val="{60651856-CF95-487E-A63C-9379BDDE3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4D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Чвикова Анна</dc:creator>
  <cp:keywords/>
  <dc:description/>
  <cp:lastModifiedBy>Чвикова Анна</cp:lastModifiedBy>
  <cp:revision>4</cp:revision>
  <dcterms:created xsi:type="dcterms:W3CDTF">2017-07-13T07:24:00Z</dcterms:created>
  <dcterms:modified xsi:type="dcterms:W3CDTF">2017-07-20T07:29:00Z</dcterms:modified>
</cp:coreProperties>
</file>