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0C" w:rsidRPr="000B0553" w:rsidRDefault="000B0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Клетка «Экзотик»</w:t>
      </w:r>
    </w:p>
    <w:p w:rsidR="000B0553" w:rsidRPr="000B0553" w:rsidRDefault="000B0553">
      <w:pPr>
        <w:rPr>
          <w:rFonts w:ascii="Times New Roman" w:hAnsi="Times New Roman" w:cs="Times New Roman"/>
          <w:sz w:val="28"/>
          <w:szCs w:val="28"/>
        </w:rPr>
      </w:pP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Клетка для </w:t>
      </w:r>
      <w:proofErr w:type="spellStart"/>
      <w:r w:rsidRPr="000B0553"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 w:rsidRPr="000B0553">
        <w:rPr>
          <w:rFonts w:ascii="Times New Roman" w:hAnsi="Times New Roman" w:cs="Times New Roman"/>
          <w:sz w:val="28"/>
          <w:szCs w:val="28"/>
        </w:rPr>
        <w:t xml:space="preserve"> и других экзотических птиц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>Артикул: PR240795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Клетка создана специально для </w:t>
      </w:r>
      <w:proofErr w:type="spellStart"/>
      <w:r w:rsidRPr="000B0553"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 w:rsidRPr="000B0553">
        <w:rPr>
          <w:rFonts w:ascii="Times New Roman" w:hAnsi="Times New Roman" w:cs="Times New Roman"/>
          <w:sz w:val="28"/>
          <w:szCs w:val="28"/>
        </w:rPr>
        <w:t xml:space="preserve"> и других экзотических птиц, которым необходимо двигаться и летать в горизонтальной плоскости. Модель создана с учетом природных потребностей и особенностей этого вида птиц.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Преимущества модели: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∙ максимальное освещение обеспечивают тонкие прутья и большие просветы между ними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∙ проста в уходе благодаря съемному поддону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∙ прозрачные кормушки позволяют контролировать количество корма и воды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∙ оснащена перекладинами для птиц, которые можно размещать в клетке на свое усмотрение.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Подарите пернатым любимцам комфортабельный уютный дом!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 xml:space="preserve">Материал: пластик, хромированная стальная проволока. </w:t>
      </w:r>
    </w:p>
    <w:p w:rsidR="000B0553" w:rsidRPr="000B0553" w:rsidRDefault="000B0553" w:rsidP="000B0553">
      <w:pPr>
        <w:rPr>
          <w:rFonts w:ascii="Times New Roman" w:hAnsi="Times New Roman" w:cs="Times New Roman"/>
          <w:sz w:val="28"/>
          <w:szCs w:val="28"/>
        </w:rPr>
      </w:pPr>
      <w:r w:rsidRPr="000B0553">
        <w:rPr>
          <w:rFonts w:ascii="Times New Roman" w:hAnsi="Times New Roman" w:cs="Times New Roman"/>
          <w:sz w:val="28"/>
          <w:szCs w:val="28"/>
        </w:rPr>
        <w:t>Размер: 44х27х 37(h) см</w:t>
      </w:r>
    </w:p>
    <w:p w:rsidR="000B0553" w:rsidRPr="000B0553" w:rsidRDefault="000B0553">
      <w:pPr>
        <w:rPr>
          <w:rFonts w:ascii="Times New Roman" w:hAnsi="Times New Roman" w:cs="Times New Roman"/>
          <w:sz w:val="28"/>
          <w:szCs w:val="28"/>
        </w:rPr>
      </w:pPr>
    </w:p>
    <w:p w:rsidR="000B0553" w:rsidRPr="005203DF" w:rsidRDefault="000B05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 xml:space="preserve">Клітка створена спеціально для </w:t>
      </w:r>
      <w:proofErr w:type="spellStart"/>
      <w:r w:rsidRPr="005203DF">
        <w:rPr>
          <w:rFonts w:ascii="Times New Roman" w:hAnsi="Times New Roman" w:cs="Times New Roman"/>
          <w:sz w:val="28"/>
          <w:szCs w:val="28"/>
          <w:lang w:val="uk-UA"/>
        </w:rPr>
        <w:t>амадин</w:t>
      </w:r>
      <w:proofErr w:type="spellEnd"/>
      <w:r w:rsidRPr="005203DF">
        <w:rPr>
          <w:rFonts w:ascii="Times New Roman" w:hAnsi="Times New Roman" w:cs="Times New Roman"/>
          <w:sz w:val="28"/>
          <w:szCs w:val="28"/>
          <w:lang w:val="uk-UA"/>
        </w:rPr>
        <w:t xml:space="preserve"> та інших екзотичних птахів, яким необхідно рухатися і літати в горизонтальній площині. Модель створена з урахуванням природних потреб і особливостей цього виду птахів.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>∙ максимальне освітлення забезпечують тонкі прути і великі просвіти між ними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 xml:space="preserve">∙ проста в догляді завдяки </w:t>
      </w:r>
      <w:proofErr w:type="spellStart"/>
      <w:r w:rsidRPr="005203D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йомному</w:t>
      </w:r>
      <w:proofErr w:type="spellEnd"/>
      <w:r w:rsidRPr="005203DF">
        <w:rPr>
          <w:rFonts w:ascii="Times New Roman" w:hAnsi="Times New Roman" w:cs="Times New Roman"/>
          <w:sz w:val="28"/>
          <w:szCs w:val="28"/>
          <w:lang w:val="uk-UA"/>
        </w:rPr>
        <w:t xml:space="preserve"> піддону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>∙ годівниці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прозорого пластику </w:t>
      </w:r>
      <w:r w:rsidRPr="005203DF">
        <w:rPr>
          <w:rFonts w:ascii="Times New Roman" w:hAnsi="Times New Roman" w:cs="Times New Roman"/>
          <w:sz w:val="28"/>
          <w:szCs w:val="28"/>
          <w:lang w:val="uk-UA"/>
        </w:rPr>
        <w:t>дозволяють контролювати кількість корму і води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>∙ оснащена перекладинами для птахів, які можна розміщувати в клітці на свій розсуд.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>Подаруйте пернатим улюбленцям комфортабельн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03DF">
        <w:rPr>
          <w:rFonts w:ascii="Times New Roman" w:hAnsi="Times New Roman" w:cs="Times New Roman"/>
          <w:sz w:val="28"/>
          <w:szCs w:val="28"/>
          <w:lang w:val="uk-UA"/>
        </w:rPr>
        <w:t xml:space="preserve"> затишн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0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оселю</w:t>
      </w:r>
      <w:r w:rsidRPr="005203DF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203DF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Матеріал: пластик, </w:t>
      </w:r>
      <w:bookmarkStart w:id="0" w:name="_GoBack"/>
      <w:bookmarkEnd w:id="0"/>
      <w:r w:rsidRPr="005203DF">
        <w:rPr>
          <w:rFonts w:ascii="Times New Roman" w:hAnsi="Times New Roman" w:cs="Times New Roman"/>
          <w:sz w:val="28"/>
          <w:szCs w:val="28"/>
          <w:lang w:val="uk-UA"/>
        </w:rPr>
        <w:t>сталевий дріт.</w:t>
      </w:r>
    </w:p>
    <w:p w:rsidR="000B0553" w:rsidRPr="005203DF" w:rsidRDefault="005203DF" w:rsidP="005203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3DF">
        <w:rPr>
          <w:rFonts w:ascii="Times New Roman" w:hAnsi="Times New Roman" w:cs="Times New Roman"/>
          <w:sz w:val="28"/>
          <w:szCs w:val="28"/>
          <w:lang w:val="uk-UA"/>
        </w:rPr>
        <w:t>Розмір: 44х27х 37 (h) см</w:t>
      </w:r>
    </w:p>
    <w:p w:rsidR="000B0553" w:rsidRPr="000B0553" w:rsidRDefault="000B0553">
      <w:pPr>
        <w:rPr>
          <w:rFonts w:ascii="Times New Roman" w:hAnsi="Times New Roman" w:cs="Times New Roman"/>
          <w:sz w:val="28"/>
          <w:szCs w:val="28"/>
        </w:rPr>
      </w:pPr>
    </w:p>
    <w:p w:rsidR="000B0553" w:rsidRPr="000B0553" w:rsidRDefault="000B0553">
      <w:pPr>
        <w:rPr>
          <w:rFonts w:ascii="Times New Roman" w:hAnsi="Times New Roman" w:cs="Times New Roman"/>
          <w:sz w:val="28"/>
          <w:szCs w:val="28"/>
        </w:rPr>
      </w:pPr>
    </w:p>
    <w:sectPr w:rsidR="000B0553" w:rsidRPr="000B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53"/>
    <w:rsid w:val="000B0553"/>
    <w:rsid w:val="005203DF"/>
    <w:rsid w:val="00555A1C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06D74"/>
  <w15:chartTrackingRefBased/>
  <w15:docId w15:val="{1765BD42-E519-4042-9BE7-42A6C408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2019-06-24T07:30:00Z</dcterms:created>
  <dcterms:modified xsi:type="dcterms:W3CDTF">2019-06-24T07:42:00Z</dcterms:modified>
</cp:coreProperties>
</file>